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ascii="Arial Narrow" w:hAnsi="Arial Narrow" w:eastAsiaTheme="minorEastAsia" w:cstheme="minorHAnsi"/>
          <w:b/>
          <w:color w:val="323E4F" w:themeColor="text2" w:themeShade="BF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Pr="0001563D" w:rsidR="00705DA4" w:rsidP="00375ABD" w:rsidRDefault="0001563D">
          <w:pPr>
            <w:spacing w:line="276" w:lineRule="auto"/>
            <w:rPr>
              <w:rFonts w:ascii="Arial Narrow" w:hAnsi="Arial Narrow" w:eastAsiaTheme="minorEastAsia" w:cstheme="minorHAnsi"/>
              <w:b/>
              <w:color w:val="323E4F" w:themeColor="text2" w:themeShade="BF"/>
              <w:lang w:eastAsia="hr-HR"/>
            </w:rPr>
          </w:pPr>
          <w:r w:rsidRPr="0001563D">
            <w:rPr>
              <w:rFonts w:ascii="Arial Narrow" w:hAnsi="Arial Narrow" w:eastAsiaTheme="minorEastAsia" w:cstheme="minorHAnsi"/>
              <w:b/>
              <w:noProof/>
              <w:color w:val="323E4F" w:themeColor="text2" w:themeShade="BF"/>
              <w:lang w:eastAsia="hr-HR"/>
            </w:rPr>
            <w:pict>
              <v:shapetype o:spt="202.0" path="m,l,21600r21600,l21600,xe" coordsize="21600,21600" id="_x0000_t202">
                <v:stroke joinstyle="miter"/>
                <v:path gradientshapeok="t" o:connecttype="rect"/>
              </v:shapetype>
    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" type="#_x0000_t202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id="Tekstni okvir 113" o:spid="_x0000_s1026" stroked="f" strokeweight=".5pt" filled="f">
                <v:textbox inset="0,0,0,0">
                  <w:txbxContent>
                    <w:p w:rsidRPr="008A51DE" w:rsidR="00756382" w:rsidP="00E205A5" w:rsidRDefault="00A57768" w14:paraId="667BB0DF" w14:textId="77777777">
                      <w:pPr>
                        <w:pStyle w:val="Bezproreda"/>
                        <w:jc w:val="right"/>
                        <w:rPr>
                          <w:rFonts w:cstheme="minorHAnsi"/>
                          <w:b/>
                          <w:color w:val="323E4F" w:themeColor="text2" w:themeShade="B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Fonts w:cstheme="minorHAnsi"/>
                            <w:b/>
                            <w:color w:val="323E4F" w:themeColor="text2" w:themeShade="BF"/>
                            <w:sz w:val="36"/>
                            <w:szCs w:val="36"/>
                          </w:rPr>
                          <w:alias w:val="Naslov"/>
                          <w:tag w:val=""/>
                          <w:id w:val="-1315561441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true"/>
                        </w:sdtPr>
                        <w:sdtEndPr/>
                        <w:sdtContent>
                          <w:r w:rsidRPr="00E205A5" w:rsidR="00756382">
                            <w:rPr>
                              <w:rFonts w:cstheme="minorHAnsi"/>
                              <w:b/>
                              <w:color w:val="323E4F" w:themeColor="text2" w:themeShade="BF"/>
                              <w:sz w:val="36"/>
                              <w:szCs w:val="36"/>
                            </w:rPr>
                            <w:t>IZVJEŠĆE STEČAJNOG UPRAVITELJA</w:t>
                          </w:r>
                          <w:r w:rsidR="00756382">
                            <w:rPr>
                              <w:rFonts w:cstheme="minorHAnsi"/>
                              <w:b/>
                              <w:color w:val="323E4F" w:themeColor="text2" w:themeShade="BF"/>
                              <w:sz w:val="36"/>
                              <w:szCs w:val="36"/>
                            </w:rPr>
                            <w:br/>
                          </w:r>
                          <w:r w:rsidRPr="00E205A5" w:rsidR="00756382">
                            <w:rPr>
                              <w:rFonts w:cstheme="minorHAnsi"/>
                              <w:b/>
                              <w:color w:val="323E4F" w:themeColor="text2" w:themeShade="BF"/>
                              <w:sz w:val="36"/>
                              <w:szCs w:val="36"/>
                            </w:rPr>
                            <w:t>o tijeku stečajnog postupka i stanju stečajne mase</w:t>
                          </w:r>
                        </w:sdtContent>
                      </w:sdt>
                    </w:p>
                    <w:p w:rsidRPr="008A51DE" w:rsidR="00756382" w:rsidRDefault="00756382" w14:paraId="323D4317" w14:textId="77777777">
                      <w:pPr>
                        <w:pStyle w:val="Bezproreda"/>
                        <w:jc w:val="right"/>
                        <w:rPr>
                          <w:rFonts w:cstheme="minorHAnsi"/>
                          <w:color w:val="323E4F" w:themeColor="text2" w:themeShade="B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val="323E4F" w:themeColor="text2" w:themeShade="B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val="323E4F" w:themeColor="text2" w:themeShade="BF"/>
                          <w:sz w:val="32"/>
                          <w:szCs w:val="36"/>
                        </w:rPr>
                        <w:t xml:space="preserve"> TRI ŠEŠIRA d.o.o. u stečaju </w:t>
                      </w:r>
                    </w:p>
                  </w:txbxContent>
                </v:textbox>
                <w10:wrap type="square" anchorx="page" anchory="page"/>
              </v:shape>
            </w:pict>
          </w:r>
          <w:r w:rsidRPr="0001563D">
            <w:rPr>
              <w:rFonts w:ascii="Arial Narrow" w:hAnsi="Arial Narrow" w:eastAsiaTheme="minorEastAsia" w:cstheme="minorHAnsi"/>
              <w:b/>
              <w:noProof/>
              <w:color w:val="323E4F" w:themeColor="text2" w:themeShade="BF"/>
              <w:lang w:eastAsia="hr-HR"/>
            </w:rPr>
            <w:pict>
    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" type="#_x0000_t202" style="position:absolute;margin-left:0;margin-top:0;width:436.9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id="Tekstni okvir 111" o:spid="_x0000_s1027" stroked="f" strokeweight=".5pt" filled="f">
                <v:textbox inset="0,0,0,0" style="mso-fit-shape-to-text:t">
                  <w:txbxContent>
                    <w:p w:rsidR="00756382" w:rsidRDefault="00756382" w14:paraId="00D09545" w14:textId="77777777">
                      <w:pPr>
                        <w:pStyle w:val="Bezproreda"/>
                        <w:jc w:val="right"/>
                        <w:rPr>
                          <w:caps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w:r>
          <w:r w:rsidRPr="0001563D">
            <w:rPr>
              <w:rFonts w:ascii="Arial Narrow" w:hAnsi="Arial Narrow" w:eastAsiaTheme="minorEastAsia" w:cstheme="minorHAnsi"/>
              <w:b/>
              <w:noProof/>
              <w:color w:val="323E4F" w:themeColor="text2" w:themeShade="BF"/>
              <w:lang w:eastAsia="hr-HR"/>
            </w:rPr>
            <w:pict>
    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" type="#_x0000_t202" style="position:absolute;margin-left:0;margin-top:0;width:436.95pt;height:67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id="Tekstni okvir 112" o:spid="_x0000_s1028" stroked="f" strokeweight=".5pt" filled="f">
                <v:textbox inset="0,0,0,0">
                  <w:txbxContent>
                    <w:p w:rsidRPr="003B5BED" w:rsidR="00756382" w:rsidP="00AB6B18" w:rsidRDefault="00756382" w14:paraId="2832E2A8" w14:textId="77777777">
                      <w:pPr>
                        <w:pStyle w:val="Bezproreda"/>
                        <w:ind w:left="5387"/>
                        <w:jc w:val="right"/>
                        <w:rPr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3B5BED">
                        <w:rPr>
                          <w:color w:val="222A35" w:themeColor="text2" w:themeShade="80"/>
                          <w:sz w:val="28"/>
                          <w:szCs w:val="28"/>
                        </w:rPr>
                        <w:t xml:space="preserve">Trgovački sud u </w:t>
                      </w:r>
                      <w:r>
                        <w:rPr>
                          <w:color w:val="222A35" w:themeColor="text2" w:themeShade="80"/>
                          <w:sz w:val="28"/>
                          <w:szCs w:val="28"/>
                        </w:rPr>
                        <w:t>Zagrebu</w:t>
                      </w:r>
                    </w:p>
                    <w:p w:rsidRPr="003B5BED" w:rsidR="00756382" w:rsidP="00AB6B18" w:rsidRDefault="00756382" w14:paraId="432E1867" w14:textId="77777777">
                      <w:pPr>
                        <w:pStyle w:val="Bezproreda"/>
                        <w:ind w:left="5387"/>
                        <w:jc w:val="right"/>
                        <w:rPr>
                          <w:color w:val="222A35" w:themeColor="text2" w:themeShade="80"/>
                          <w:sz w:val="20"/>
                          <w:szCs w:val="20"/>
                        </w:rPr>
                      </w:pPr>
                      <w:r>
                        <w:rPr>
                          <w:color w:val="222A35" w:themeColor="text2" w:themeShade="80"/>
                          <w:sz w:val="28"/>
                          <w:szCs w:val="28"/>
                        </w:rPr>
                        <w:t>Posl. br.: St-4670/16</w:t>
                      </w:r>
                    </w:p>
                  </w:txbxContent>
                </v:textbox>
                <w10:wrap type="square" anchorx="page" anchory="page"/>
              </v:shape>
            </w:pict>
          </w:r>
          <w:r w:rsidRPr="0001563D">
            <w:rPr>
              <w:rFonts w:ascii="Arial Narrow" w:hAnsi="Arial Narrow" w:eastAsiaTheme="minorEastAsia" w:cstheme="minorHAnsi"/>
              <w:b/>
              <w:noProof/>
              <w:color w:val="323E4F" w:themeColor="text2" w:themeShade="BF"/>
              <w:lang w:eastAsia="hr-HR"/>
            </w:rPr>
            <w:pict>
              <v:group coordsize="2286,91440" style="position:absolute;margin-left:0;margin-top:0;width:12.75pt;height:760.05pt;z-index:251659264;mso-width-percent:29;mso-height-percent:909;mso-left-percent:45;mso-position-horizontal-relative:page;mso-position-vertical:center;mso-position-vertical-relative:page;mso-width-percent:29;mso-height-percent:909;mso-left-percent:45" id="Grupa 114" o:spid="_x0000_s1026">
                <v:rect style="position:absolute;width:2286;height:87820;visibility:visible;mso-wrap-style:square;v-text-anchor:middle" id="Pravokutnik 115" o:spid="_x0000_s1027" strokecolor="#f2f2f2 [3041]" strokeweight="3pt" fillcolor="#a5a5a5 [2092]">
                  <v:shadow on="t" color="#525252 [1606]" opacity=".5" offset="1pt"/>
                </v:rect>
                <v:rect style="position:absolute;top:89154;width:2286;height:2286;visibility:visible;mso-wrap-style:square;v-text-anchor:middle" id="Pravokutnik 116" o:spid="_x0000_s1028" strokecolor="#f2f2f2 [3041]" strokeweight="3pt" fillcolor="#323e4f [2415]">
                  <v:shadow on="t" color="#375623 [1609]" opacity=".5" offset="1pt"/>
                  <v:path arrowok="t"/>
                  <o:lock aspectratio="t" v:ext="edit"/>
                </v:rect>
                <w10:wrap anchorx="page" anchory="page"/>
              </v:group>
            </w:pict>
          </w:r>
          <w:r w:rsidRPr="0001563D" w:rsidR="00705DA4">
            <w:rPr>
              <w:rFonts w:ascii="Arial Narrow" w:hAnsi="Arial Narrow" w:eastAsiaTheme="minorEastAsia" w:cstheme="minorHAnsi"/>
              <w:b/>
              <w:color w:val="323E4F" w:themeColor="text2" w:themeShade="BF"/>
              <w:lang w:eastAsia="hr-HR"/>
            </w:rPr>
            <w:br w:type="page"/>
          </w:r>
        </w:p>
      </w:sdtContent>
    </w:sdt>
    <w:p w:rsidRPr="0001563D" w:rsidR="00FB6A41" w:rsidP="00375ABD" w:rsidRDefault="00FB6A41" w14:paraId="9fd4362" w14:textId="9fd4362">
      <w:pPr>
        <w:autoSpaceDE w:val="false"/>
        <w:autoSpaceDN w:val="false"/>
        <w:adjustRightInd w:val="false"/>
        <w:spacing w:after="0" w:line="276" w:lineRule="auto"/>
        <w:jc w:val="center"/>
        <w15:collapsed w:val="false"/>
        <w:rPr>
          <w:rFonts w:ascii="Arial Narrow" w:hAnsi="Arial Narrow" w:cs="Times New Roman"/>
          <w:b/>
          <w:bCs/>
          <w:color w:val="000000"/>
        </w:rPr>
      </w:pPr>
    </w:p>
    <w:sdt>
      <w:sdtPr>
        <w:rPr>
          <w:rFonts w:ascii="Arial Narrow" w:hAnsi="Arial Narrow" w:eastAsiaTheme="majorEastAsia" w:cstheme="majorBidi"/>
          <w:color w:val="2E74B5" w:themeColor="accent1" w:themeShade="BF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cs="Arial" w:eastAsiaTheme="minorHAnsi"/>
          <w:b/>
          <w:bCs/>
          <w:color w:val="auto"/>
          <w:lang w:eastAsia="en-US"/>
        </w:rPr>
      </w:sdtEndPr>
      <w:sdtContent>
        <w:p w:rsidRPr="0001563D" w:rsidR="00FB6A41" w:rsidP="00375ABD" w:rsidRDefault="00901C61">
          <w:pPr>
            <w:keepNext/>
            <w:keepLines/>
            <w:spacing w:before="240" w:after="0" w:line="276" w:lineRule="auto"/>
            <w:rPr>
              <w:rFonts w:ascii="Arial Narrow" w:hAnsi="Arial Narrow" w:cs="Arial" w:eastAsiaTheme="majorEastAsia"/>
              <w:b/>
              <w:lang w:eastAsia="hr-HR"/>
            </w:rPr>
          </w:pPr>
          <w:r w:rsidRPr="0001563D">
            <w:rPr>
              <w:rFonts w:ascii="Arial Narrow" w:hAnsi="Arial Narrow" w:cs="Arial" w:eastAsiaTheme="majorEastAsia"/>
              <w:b/>
              <w:lang w:eastAsia="hr-HR"/>
            </w:rPr>
            <w:t>Sadržaj:</w:t>
          </w:r>
        </w:p>
        <w:p w:rsidR="003167DE" w:rsidRDefault="00E012D2">
          <w:pPr>
            <w:pStyle w:val="Sadraj1"/>
            <w:tabs>
              <w:tab w:val="left" w:pos="440"/>
            </w:tabs>
            <w:rPr>
              <w:rFonts w:eastAsiaTheme="minorEastAsia"/>
              <w:b w:val="false"/>
              <w:lang w:eastAsia="hr-HR"/>
            </w:rPr>
          </w:pPr>
          <w:r w:rsidRPr="00A41A38">
            <w:rPr>
              <w:rFonts w:ascii="Arial Narrow" w:hAnsi="Arial Narrow" w:cs="Arial"/>
            </w:rPr>
            <w:fldChar w:fldCharType="begin"/>
          </w:r>
          <w:r w:rsidRPr="00A41A38" w:rsidR="00FB6A41">
            <w:rPr>
              <w:rFonts w:ascii="Arial Narrow" w:hAnsi="Arial Narrow" w:cs="Arial"/>
            </w:rPr>
            <w:instrText xml:space="preserve"> TOC \o "1-3" \h \z \u </w:instrText>
          </w:r>
          <w:r w:rsidRPr="00A41A38">
            <w:rPr>
              <w:rFonts w:ascii="Arial Narrow" w:hAnsi="Arial Narrow" w:cs="Arial"/>
            </w:rPr>
            <w:fldChar w:fldCharType="separate"/>
          </w:r>
          <w:hyperlink w:history="true" w:anchor="_Toc24381037">
            <w:r w:rsidRPr="00927D74" w:rsidR="003167DE">
              <w:rPr>
                <w:rStyle w:val="Hiperveza"/>
              </w:rPr>
              <w:t>1.</w:t>
            </w:r>
            <w:r w:rsidR="003167DE">
              <w:rPr>
                <w:rFonts w:eastAsiaTheme="minorEastAsia"/>
                <w:b w:val="false"/>
                <w:lang w:eastAsia="hr-HR"/>
              </w:rPr>
              <w:tab/>
            </w:r>
            <w:r w:rsidRPr="00927D74" w:rsidR="003167DE">
              <w:rPr>
                <w:rStyle w:val="Hiperveza"/>
              </w:rPr>
              <w:t>Uvod</w:t>
            </w:r>
            <w:r w:rsidR="003167DE">
              <w:rPr>
                <w:webHidden/>
              </w:rPr>
              <w:tab/>
            </w:r>
            <w:r w:rsidR="003167DE">
              <w:rPr>
                <w:webHidden/>
              </w:rPr>
              <w:fldChar w:fldCharType="begin"/>
            </w:r>
            <w:r w:rsidR="003167DE">
              <w:rPr>
                <w:webHidden/>
              </w:rPr>
              <w:instrText xml:space="preserve"> PAGEREF _Toc24381037 \h </w:instrText>
            </w:r>
            <w:r w:rsidR="003167DE">
              <w:rPr>
                <w:webHidden/>
              </w:rPr>
            </w:r>
            <w:r w:rsidR="003167DE">
              <w:rPr>
                <w:webHidden/>
              </w:rPr>
              <w:fldChar w:fldCharType="separate"/>
            </w:r>
            <w:r w:rsidR="003167DE">
              <w:rPr>
                <w:webHidden/>
              </w:rPr>
              <w:t>2</w:t>
            </w:r>
            <w:r w:rsidR="003167DE">
              <w:rPr>
                <w:webHidden/>
              </w:rPr>
              <w:fldChar w:fldCharType="end"/>
            </w:r>
          </w:hyperlink>
        </w:p>
        <w:p w:rsidR="003167DE" w:rsidRDefault="00AC142D">
          <w:pPr>
            <w:pStyle w:val="Sadraj1"/>
            <w:tabs>
              <w:tab w:val="left" w:pos="440"/>
            </w:tabs>
            <w:rPr>
              <w:rFonts w:eastAsiaTheme="minorEastAsia"/>
              <w:b w:val="false"/>
              <w:lang w:eastAsia="hr-HR"/>
            </w:rPr>
          </w:pPr>
          <w:hyperlink w:history="true" w:anchor="_Toc24381038">
            <w:r w:rsidRPr="00927D74" w:rsidR="003167DE">
              <w:rPr>
                <w:rStyle w:val="Hiperveza"/>
                <w:rFonts w:ascii="Arial Narrow" w:hAnsi="Arial Narrow"/>
              </w:rPr>
              <w:t>2.</w:t>
            </w:r>
            <w:r w:rsidR="003167DE">
              <w:rPr>
                <w:rFonts w:eastAsiaTheme="minorEastAsia"/>
                <w:b w:val="false"/>
                <w:lang w:eastAsia="hr-HR"/>
              </w:rPr>
              <w:tab/>
            </w:r>
            <w:r w:rsidRPr="00927D74" w:rsidR="003167DE">
              <w:rPr>
                <w:rStyle w:val="Hiperveza"/>
                <w:rFonts w:ascii="Arial Narrow" w:hAnsi="Arial Narrow"/>
              </w:rPr>
              <w:t>Tijek stečajnog postupka i poduzete radnje u stečajnom postupku</w:t>
            </w:r>
            <w:r w:rsidR="003167DE">
              <w:rPr>
                <w:webHidden/>
              </w:rPr>
              <w:tab/>
            </w:r>
            <w:r w:rsidR="003167DE">
              <w:rPr>
                <w:webHidden/>
              </w:rPr>
              <w:fldChar w:fldCharType="begin"/>
            </w:r>
            <w:r w:rsidR="003167DE">
              <w:rPr>
                <w:webHidden/>
              </w:rPr>
              <w:instrText xml:space="preserve"> PAGEREF _Toc24381038 \h </w:instrText>
            </w:r>
            <w:r w:rsidR="003167DE">
              <w:rPr>
                <w:webHidden/>
              </w:rPr>
            </w:r>
            <w:r w:rsidR="003167DE">
              <w:rPr>
                <w:webHidden/>
              </w:rPr>
              <w:fldChar w:fldCharType="separate"/>
            </w:r>
            <w:r w:rsidR="003167DE">
              <w:rPr>
                <w:webHidden/>
              </w:rPr>
              <w:t>3</w:t>
            </w:r>
            <w:r w:rsidR="003167DE">
              <w:rPr>
                <w:webHidden/>
              </w:rPr>
              <w:fldChar w:fldCharType="end"/>
            </w:r>
          </w:hyperlink>
        </w:p>
        <w:p w:rsidR="003167DE" w:rsidRDefault="00AC142D">
          <w:pPr>
            <w:pStyle w:val="Sadraj1"/>
            <w:tabs>
              <w:tab w:val="left" w:pos="440"/>
            </w:tabs>
            <w:rPr>
              <w:rFonts w:eastAsiaTheme="minorEastAsia"/>
              <w:b w:val="false"/>
              <w:lang w:eastAsia="hr-HR"/>
            </w:rPr>
          </w:pPr>
          <w:hyperlink w:history="true" w:anchor="_Toc24381039">
            <w:r w:rsidRPr="00927D74" w:rsidR="003167DE">
              <w:rPr>
                <w:rStyle w:val="Hiperveza"/>
                <w:rFonts w:ascii="Arial Narrow" w:hAnsi="Arial Narrow" w:cs="Arial"/>
              </w:rPr>
              <w:t>3.</w:t>
            </w:r>
            <w:r w:rsidR="003167DE">
              <w:rPr>
                <w:rFonts w:eastAsiaTheme="minorEastAsia"/>
                <w:b w:val="false"/>
                <w:lang w:eastAsia="hr-HR"/>
              </w:rPr>
              <w:tab/>
            </w:r>
            <w:r w:rsidRPr="00927D74" w:rsidR="003167DE">
              <w:rPr>
                <w:rStyle w:val="Hiperveza"/>
                <w:rFonts w:ascii="Arial Narrow" w:hAnsi="Arial Narrow" w:cs="Arial"/>
              </w:rPr>
              <w:t>Stanje stečajne mase</w:t>
            </w:r>
            <w:r w:rsidR="003167DE">
              <w:rPr>
                <w:webHidden/>
              </w:rPr>
              <w:tab/>
            </w:r>
            <w:r w:rsidR="003167DE">
              <w:rPr>
                <w:webHidden/>
              </w:rPr>
              <w:fldChar w:fldCharType="begin"/>
            </w:r>
            <w:r w:rsidR="003167DE">
              <w:rPr>
                <w:webHidden/>
              </w:rPr>
              <w:instrText xml:space="preserve"> PAGEREF _Toc24381039 \h </w:instrText>
            </w:r>
            <w:r w:rsidR="003167DE">
              <w:rPr>
                <w:webHidden/>
              </w:rPr>
            </w:r>
            <w:r w:rsidR="003167DE">
              <w:rPr>
                <w:webHidden/>
              </w:rPr>
              <w:fldChar w:fldCharType="separate"/>
            </w:r>
            <w:r w:rsidR="003167DE">
              <w:rPr>
                <w:webHidden/>
              </w:rPr>
              <w:t>3</w:t>
            </w:r>
            <w:r w:rsidR="003167DE">
              <w:rPr>
                <w:webHidden/>
              </w:rPr>
              <w:fldChar w:fldCharType="end"/>
            </w:r>
          </w:hyperlink>
        </w:p>
        <w:p w:rsidR="003167DE" w:rsidRDefault="00AC142D">
          <w:pPr>
            <w:pStyle w:val="Sadraj1"/>
            <w:tabs>
              <w:tab w:val="left" w:pos="440"/>
            </w:tabs>
            <w:rPr>
              <w:rFonts w:eastAsiaTheme="minorEastAsia"/>
              <w:b w:val="false"/>
              <w:lang w:eastAsia="hr-HR"/>
            </w:rPr>
          </w:pPr>
          <w:hyperlink w:history="true" w:anchor="_Toc24381040">
            <w:r w:rsidRPr="00927D74" w:rsidR="003167DE">
              <w:rPr>
                <w:rStyle w:val="Hiperveza"/>
              </w:rPr>
              <w:t>4.</w:t>
            </w:r>
            <w:r w:rsidR="003167DE">
              <w:rPr>
                <w:rFonts w:eastAsiaTheme="minorEastAsia"/>
                <w:b w:val="false"/>
                <w:lang w:eastAsia="hr-HR"/>
              </w:rPr>
              <w:tab/>
            </w:r>
            <w:r w:rsidRPr="00927D74" w:rsidR="003167DE">
              <w:rPr>
                <w:rStyle w:val="Hiperveza"/>
              </w:rPr>
              <w:t>Sudski, upravni i drugi postupci</w:t>
            </w:r>
            <w:r w:rsidR="003167DE">
              <w:rPr>
                <w:webHidden/>
              </w:rPr>
              <w:tab/>
            </w:r>
            <w:r w:rsidR="003167DE">
              <w:rPr>
                <w:webHidden/>
              </w:rPr>
              <w:fldChar w:fldCharType="begin"/>
            </w:r>
            <w:r w:rsidR="003167DE">
              <w:rPr>
                <w:webHidden/>
              </w:rPr>
              <w:instrText xml:space="preserve"> PAGEREF _Toc24381040 \h </w:instrText>
            </w:r>
            <w:r w:rsidR="003167DE">
              <w:rPr>
                <w:webHidden/>
              </w:rPr>
            </w:r>
            <w:r w:rsidR="003167DE">
              <w:rPr>
                <w:webHidden/>
              </w:rPr>
              <w:fldChar w:fldCharType="separate"/>
            </w:r>
            <w:r w:rsidR="003167DE">
              <w:rPr>
                <w:webHidden/>
              </w:rPr>
              <w:t>4</w:t>
            </w:r>
            <w:r w:rsidR="003167DE">
              <w:rPr>
                <w:webHidden/>
              </w:rPr>
              <w:fldChar w:fldCharType="end"/>
            </w:r>
          </w:hyperlink>
        </w:p>
        <w:p w:rsidR="003167DE" w:rsidRDefault="00AC142D">
          <w:pPr>
            <w:pStyle w:val="Sadraj1"/>
            <w:tabs>
              <w:tab w:val="left" w:pos="440"/>
            </w:tabs>
            <w:rPr>
              <w:rFonts w:eastAsiaTheme="minorEastAsia"/>
              <w:b w:val="false"/>
              <w:lang w:eastAsia="hr-HR"/>
            </w:rPr>
          </w:pPr>
          <w:hyperlink w:history="true" w:anchor="_Toc24381041">
            <w:r w:rsidRPr="00927D74" w:rsidR="003167DE">
              <w:rPr>
                <w:rStyle w:val="Hiperveza"/>
              </w:rPr>
              <w:t>5.</w:t>
            </w:r>
            <w:r w:rsidR="003167DE">
              <w:rPr>
                <w:rFonts w:eastAsiaTheme="minorEastAsia"/>
                <w:b w:val="false"/>
                <w:lang w:eastAsia="hr-HR"/>
              </w:rPr>
              <w:tab/>
            </w:r>
            <w:r w:rsidRPr="00927D74" w:rsidR="003167DE">
              <w:rPr>
                <w:rStyle w:val="Hiperveza"/>
              </w:rPr>
              <w:t>Radnje koje će se poduzeti u narednom razdoblju</w:t>
            </w:r>
            <w:r w:rsidR="003167DE">
              <w:rPr>
                <w:webHidden/>
              </w:rPr>
              <w:tab/>
            </w:r>
            <w:r w:rsidR="003167DE">
              <w:rPr>
                <w:webHidden/>
              </w:rPr>
              <w:fldChar w:fldCharType="begin"/>
            </w:r>
            <w:r w:rsidR="003167DE">
              <w:rPr>
                <w:webHidden/>
              </w:rPr>
              <w:instrText xml:space="preserve"> PAGEREF _Toc24381041 \h </w:instrText>
            </w:r>
            <w:r w:rsidR="003167DE">
              <w:rPr>
                <w:webHidden/>
              </w:rPr>
            </w:r>
            <w:r w:rsidR="003167DE">
              <w:rPr>
                <w:webHidden/>
              </w:rPr>
              <w:fldChar w:fldCharType="separate"/>
            </w:r>
            <w:r w:rsidR="003167DE">
              <w:rPr>
                <w:webHidden/>
              </w:rPr>
              <w:t>4</w:t>
            </w:r>
            <w:r w:rsidR="003167DE">
              <w:rPr>
                <w:webHidden/>
              </w:rPr>
              <w:fldChar w:fldCharType="end"/>
            </w:r>
          </w:hyperlink>
        </w:p>
        <w:p w:rsidR="003167DE" w:rsidRDefault="00AC142D">
          <w:pPr>
            <w:pStyle w:val="Sadraj1"/>
            <w:tabs>
              <w:tab w:val="left" w:pos="440"/>
            </w:tabs>
            <w:rPr>
              <w:rFonts w:eastAsiaTheme="minorEastAsia"/>
              <w:b w:val="false"/>
              <w:lang w:eastAsia="hr-HR"/>
            </w:rPr>
          </w:pPr>
          <w:hyperlink w:history="true" w:anchor="_Toc24381042">
            <w:r w:rsidRPr="00927D74" w:rsidR="003167DE">
              <w:rPr>
                <w:rStyle w:val="Hiperveza"/>
                <w:rFonts w:ascii="Arial Narrow" w:hAnsi="Arial Narrow" w:cs="Arial"/>
              </w:rPr>
              <w:t>6.</w:t>
            </w:r>
            <w:r w:rsidR="003167DE">
              <w:rPr>
                <w:rFonts w:eastAsiaTheme="minorEastAsia"/>
                <w:b w:val="false"/>
                <w:lang w:eastAsia="hr-HR"/>
              </w:rPr>
              <w:tab/>
            </w:r>
            <w:r w:rsidRPr="00927D74" w:rsidR="003167DE">
              <w:rPr>
                <w:rStyle w:val="Hiperveza"/>
                <w:rFonts w:ascii="Arial Narrow" w:hAnsi="Arial Narrow" w:cs="Arial"/>
              </w:rPr>
              <w:t>Zaključak i daljnje radnje</w:t>
            </w:r>
            <w:r w:rsidR="003167DE">
              <w:rPr>
                <w:webHidden/>
              </w:rPr>
              <w:tab/>
            </w:r>
            <w:r w:rsidR="003167DE">
              <w:rPr>
                <w:webHidden/>
              </w:rPr>
              <w:fldChar w:fldCharType="begin"/>
            </w:r>
            <w:r w:rsidR="003167DE">
              <w:rPr>
                <w:webHidden/>
              </w:rPr>
              <w:instrText xml:space="preserve"> PAGEREF _Toc24381042 \h </w:instrText>
            </w:r>
            <w:r w:rsidR="003167DE">
              <w:rPr>
                <w:webHidden/>
              </w:rPr>
            </w:r>
            <w:r w:rsidR="003167DE">
              <w:rPr>
                <w:webHidden/>
              </w:rPr>
              <w:fldChar w:fldCharType="separate"/>
            </w:r>
            <w:r w:rsidR="003167DE">
              <w:rPr>
                <w:webHidden/>
              </w:rPr>
              <w:t>4</w:t>
            </w:r>
            <w:r w:rsidR="003167DE">
              <w:rPr>
                <w:webHidden/>
              </w:rPr>
              <w:fldChar w:fldCharType="end"/>
            </w:r>
          </w:hyperlink>
        </w:p>
        <w:p w:rsidRPr="0001563D" w:rsidR="00FB6A41" w:rsidP="00375ABD" w:rsidRDefault="00E012D2">
          <w:pPr>
            <w:spacing w:line="276" w:lineRule="auto"/>
            <w:rPr>
              <w:rFonts w:ascii="Arial Narrow" w:hAnsi="Arial Narrow" w:cs="Arial"/>
            </w:rPr>
          </w:pPr>
          <w:r w:rsidRPr="00A41A38">
            <w:rPr>
              <w:rFonts w:ascii="Arial Narrow" w:hAnsi="Arial Narrow" w:cs="Arial"/>
              <w:b/>
              <w:bCs/>
            </w:rPr>
            <w:fldChar w:fldCharType="end"/>
          </w:r>
        </w:p>
      </w:sdtContent>
    </w:sdt>
    <w:p w:rsidRPr="0001563D" w:rsidR="00FB6A41" w:rsidP="00375ABD" w:rsidRDefault="00FB6A41">
      <w:pPr>
        <w:spacing w:line="276" w:lineRule="auto"/>
        <w:rPr>
          <w:rFonts w:ascii="Arial Narrow" w:hAnsi="Arial Narrow" w:cs="Times New Roman"/>
          <w:b/>
          <w:bCs/>
          <w:color w:val="000000"/>
        </w:rPr>
      </w:pPr>
      <w:r w:rsidRPr="0001563D">
        <w:rPr>
          <w:rFonts w:ascii="Arial Narrow" w:hAnsi="Arial Narrow" w:cs="Times New Roman"/>
          <w:b/>
          <w:bCs/>
        </w:rPr>
        <w:br w:type="page"/>
      </w:r>
    </w:p>
    <w:p w:rsidRPr="0001563D" w:rsidR="00FB6A41" w:rsidP="00375ABD" w:rsidRDefault="00FB6A41">
      <w:pPr>
        <w:autoSpaceDE w:val="false"/>
        <w:autoSpaceDN w:val="false"/>
        <w:adjustRightInd w:val="false"/>
        <w:spacing w:after="0" w:line="276" w:lineRule="auto"/>
        <w:jc w:val="center"/>
        <w:rPr>
          <w:rFonts w:ascii="Arial Narrow" w:hAnsi="Arial Narrow" w:cs="Times New Roman"/>
          <w:b/>
          <w:bCs/>
          <w:color w:val="000000"/>
        </w:rPr>
      </w:pPr>
    </w:p>
    <w:p w:rsidR="00FB6A41" w:rsidP="00924B17" w:rsidRDefault="00E66A2A">
      <w:pPr>
        <w:pStyle w:val="Naslov1"/>
      </w:pPr>
      <w:bookmarkStart w:name="_Toc24381037" w:id="1"/>
      <w:r w:rsidRPr="0001563D">
        <w:t>Uvod</w:t>
      </w:r>
      <w:bookmarkEnd w:id="1"/>
    </w:p>
    <w:p w:rsidR="00FC68D0" w:rsidP="00FC68D0" w:rsidRDefault="00FC68D0"/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</w:rPr>
      </w:pPr>
      <w:r w:rsidRPr="00C90771">
        <w:rPr>
          <w:rFonts w:ascii="Arial Narrow" w:hAnsi="Arial Narrow" w:eastAsia="Calibri" w:cs="Arial"/>
        </w:rPr>
        <w:t xml:space="preserve">Rješenjem Trgovačkog suda u Zagrebu posl. br. </w:t>
      </w:r>
      <w:r w:rsidR="00A41A38">
        <w:rPr>
          <w:rFonts w:ascii="Arial Narrow" w:hAnsi="Arial Narrow" w:eastAsia="Calibri" w:cs="Arial"/>
        </w:rPr>
        <w:t>St-</w:t>
      </w:r>
      <w:r>
        <w:rPr>
          <w:rFonts w:ascii="Arial Narrow" w:hAnsi="Arial Narrow" w:eastAsia="Calibri" w:cs="Arial"/>
        </w:rPr>
        <w:t>4670/16</w:t>
      </w:r>
      <w:r w:rsidRPr="00C90771">
        <w:rPr>
          <w:rFonts w:ascii="Arial Narrow" w:hAnsi="Arial Narrow" w:eastAsia="Calibri" w:cs="Arial"/>
        </w:rPr>
        <w:t xml:space="preserve"> </w:t>
      </w:r>
      <w:r>
        <w:rPr>
          <w:rFonts w:ascii="Arial Narrow" w:hAnsi="Arial Narrow" w:eastAsia="Calibri" w:cs="Arial"/>
        </w:rPr>
        <w:t xml:space="preserve">od 19.09.2017.g. </w:t>
      </w:r>
      <w:r w:rsidRPr="00C90771">
        <w:rPr>
          <w:rFonts w:ascii="Arial Narrow" w:hAnsi="Arial Narrow" w:eastAsia="Calibri" w:cs="Arial"/>
          <w:i/>
        </w:rPr>
        <w:t>(u daljnjem tekstu: „Rješenje“)</w:t>
      </w:r>
      <w:r w:rsidRPr="00C90771">
        <w:rPr>
          <w:rFonts w:ascii="Arial Narrow" w:hAnsi="Arial Narrow" w:eastAsia="Calibri" w:cs="Arial"/>
        </w:rPr>
        <w:t xml:space="preserve"> otvoren je stečajni postupak nad stečajnim dužnikom </w:t>
      </w:r>
      <w:r>
        <w:rPr>
          <w:rFonts w:ascii="Arial Narrow" w:hAnsi="Arial Narrow" w:eastAsia="Calibri" w:cs="Arial"/>
        </w:rPr>
        <w:t xml:space="preserve">TRI ŠEŠIRA d.o.o. sa sjedištem u Zagrebu, </w:t>
      </w:r>
      <w:proofErr w:type="spellStart"/>
      <w:r>
        <w:rPr>
          <w:rFonts w:ascii="Arial Narrow" w:hAnsi="Arial Narrow" w:eastAsia="Calibri" w:cs="Arial"/>
        </w:rPr>
        <w:t>Bulvanova</w:t>
      </w:r>
      <w:proofErr w:type="spellEnd"/>
      <w:r>
        <w:rPr>
          <w:rFonts w:ascii="Arial Narrow" w:hAnsi="Arial Narrow" w:eastAsia="Calibri" w:cs="Arial"/>
        </w:rPr>
        <w:t xml:space="preserve"> </w:t>
      </w:r>
      <w:proofErr w:type="spellStart"/>
      <w:r>
        <w:rPr>
          <w:rFonts w:ascii="Arial Narrow" w:hAnsi="Arial Narrow" w:eastAsia="Calibri" w:cs="Arial"/>
        </w:rPr>
        <w:t>12</w:t>
      </w:r>
      <w:proofErr w:type="spellEnd"/>
      <w:r>
        <w:rPr>
          <w:rFonts w:ascii="Arial Narrow" w:hAnsi="Arial Narrow" w:eastAsia="Calibri" w:cs="Arial"/>
        </w:rPr>
        <w:t xml:space="preserve">, </w:t>
      </w:r>
      <w:proofErr w:type="spellStart"/>
      <w:r>
        <w:rPr>
          <w:rFonts w:ascii="Arial Narrow" w:hAnsi="Arial Narrow" w:eastAsia="Calibri" w:cs="Arial"/>
        </w:rPr>
        <w:t>OIB</w:t>
      </w:r>
      <w:proofErr w:type="spellEnd"/>
      <w:r>
        <w:rPr>
          <w:rFonts w:ascii="Arial Narrow" w:hAnsi="Arial Narrow" w:eastAsia="Calibri" w:cs="Arial"/>
        </w:rPr>
        <w:t xml:space="preserve">: </w:t>
      </w:r>
      <w:proofErr w:type="spellStart"/>
      <w:r>
        <w:rPr>
          <w:rFonts w:ascii="Arial Narrow" w:hAnsi="Arial Narrow" w:eastAsia="Calibri" w:cs="Arial"/>
        </w:rPr>
        <w:t>85628165689</w:t>
      </w:r>
      <w:proofErr w:type="spellEnd"/>
      <w:r>
        <w:rPr>
          <w:rFonts w:ascii="Arial Narrow" w:hAnsi="Arial Narrow" w:eastAsia="Calibri" w:cs="Arial"/>
        </w:rPr>
        <w:t xml:space="preserve"> </w:t>
      </w:r>
      <w:r w:rsidRPr="00C90771">
        <w:rPr>
          <w:rFonts w:ascii="Arial Narrow" w:hAnsi="Arial Narrow" w:eastAsia="Calibri" w:cs="Arial"/>
          <w:i/>
        </w:rPr>
        <w:t xml:space="preserve">(u daljnjem tekstu: „Dužnik“) </w:t>
      </w:r>
      <w:r w:rsidRPr="00C90771">
        <w:rPr>
          <w:rFonts w:ascii="Arial Narrow" w:hAnsi="Arial Narrow" w:eastAsia="Calibri" w:cs="Arial"/>
        </w:rPr>
        <w:t>te sam postavljen za stečajnog upravitelja Dužnika.</w:t>
      </w:r>
    </w:p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  <w:b/>
        </w:rPr>
      </w:pPr>
    </w:p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</w:rPr>
      </w:pPr>
      <w:r w:rsidRPr="00C90771">
        <w:rPr>
          <w:rFonts w:ascii="Arial Narrow" w:hAnsi="Arial Narrow" w:eastAsia="Calibri" w:cs="Arial"/>
        </w:rPr>
        <w:t xml:space="preserve">U stečajnom postupku je dana </w:t>
      </w:r>
      <w:r>
        <w:rPr>
          <w:rFonts w:ascii="Arial Narrow" w:hAnsi="Arial Narrow" w:eastAsia="Calibri" w:cs="Arial"/>
        </w:rPr>
        <w:t>17</w:t>
      </w:r>
      <w:r w:rsidRPr="00C90771">
        <w:rPr>
          <w:rFonts w:ascii="Arial Narrow" w:hAnsi="Arial Narrow" w:eastAsia="Calibri" w:cs="Arial"/>
        </w:rPr>
        <w:t>.</w:t>
      </w:r>
      <w:r>
        <w:rPr>
          <w:rFonts w:ascii="Arial Narrow" w:hAnsi="Arial Narrow" w:eastAsia="Calibri" w:cs="Arial"/>
        </w:rPr>
        <w:t>01.2018.</w:t>
      </w:r>
      <w:r w:rsidRPr="00C90771">
        <w:rPr>
          <w:rFonts w:ascii="Arial Narrow" w:hAnsi="Arial Narrow" w:eastAsia="Calibri" w:cs="Arial"/>
        </w:rPr>
        <w:t xml:space="preserve"> godine održano ispitno i izvještajno ročište</w:t>
      </w:r>
      <w:r w:rsidR="00C67EBF">
        <w:rPr>
          <w:rFonts w:ascii="Arial Narrow" w:hAnsi="Arial Narrow" w:eastAsia="Calibri" w:cs="Arial"/>
        </w:rPr>
        <w:t>.</w:t>
      </w:r>
    </w:p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  <w:b/>
        </w:rPr>
      </w:pPr>
    </w:p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</w:rPr>
      </w:pPr>
      <w:r w:rsidRPr="00C90771">
        <w:rPr>
          <w:rFonts w:ascii="Arial Narrow" w:hAnsi="Arial Narrow" w:eastAsia="Calibri" w:cs="Arial"/>
        </w:rPr>
        <w:t xml:space="preserve">Do datuma izrade ovog Izvješća nisu pristigle nikakve naknade prijave tražbina vjerovnika u smislu članka 176. Stečajnog zakona </w:t>
      </w:r>
      <w:r w:rsidRPr="00C90771">
        <w:rPr>
          <w:rFonts w:ascii="Arial Narrow" w:hAnsi="Arial Narrow" w:eastAsia="Calibri" w:cs="Arial"/>
          <w:i/>
        </w:rPr>
        <w:t>(Narodne novine broj :71/15, u daljnjem tekstu: „SZ“).</w:t>
      </w:r>
    </w:p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  <w:b/>
        </w:rPr>
      </w:pPr>
    </w:p>
    <w:p w:rsidRPr="00C90771" w:rsidR="00FC68D0" w:rsidP="003167DE" w:rsidRDefault="00FC68D0">
      <w:pPr>
        <w:spacing w:after="0"/>
        <w:jc w:val="both"/>
        <w:rPr>
          <w:rFonts w:ascii="Arial Narrow" w:hAnsi="Arial Narrow" w:eastAsia="Calibri" w:cs="Arial"/>
        </w:rPr>
      </w:pPr>
      <w:r w:rsidRPr="00C90771">
        <w:rPr>
          <w:rFonts w:ascii="Arial Narrow" w:hAnsi="Arial Narrow" w:eastAsia="Calibri" w:cs="Arial"/>
        </w:rPr>
        <w:t>Sukladno odredbama članka 25. stavka 2. SZ-a kao stečajni upravitelj izradio sam ovo Izvješće u sklopu kojeg je dan osvrt na do sada poduzete radnje u postupku te prijedlozi za poduzimanje daljnjih radnji.</w:t>
      </w:r>
    </w:p>
    <w:p w:rsidRPr="00C90771" w:rsidR="00FC68D0" w:rsidP="00FC68D0" w:rsidRDefault="00FC68D0">
      <w:pPr>
        <w:rPr>
          <w:rFonts w:ascii="Arial Narrow" w:hAnsi="Arial Narrow" w:eastAsia="Calibri" w:cs="Arial"/>
        </w:rPr>
      </w:pPr>
    </w:p>
    <w:p w:rsidRPr="00C90771" w:rsidR="00FC68D0" w:rsidP="00FC68D0" w:rsidRDefault="00FC68D0">
      <w:pPr>
        <w:rPr>
          <w:rFonts w:ascii="Arial Narrow" w:hAnsi="Arial Narrow" w:eastAsia="Calibri" w:cs="Arial"/>
        </w:rPr>
      </w:pPr>
      <w:r w:rsidRPr="00C90771">
        <w:rPr>
          <w:rFonts w:ascii="Arial Narrow" w:hAnsi="Arial Narrow" w:eastAsia="Calibri" w:cs="Arial"/>
        </w:rPr>
        <w:t xml:space="preserve">U Zagrebu, </w:t>
      </w:r>
      <w:r w:rsidR="000A3680">
        <w:rPr>
          <w:rFonts w:ascii="Arial Narrow" w:hAnsi="Arial Narrow" w:eastAsia="Calibri" w:cs="Arial"/>
        </w:rPr>
        <w:t>04</w:t>
      </w:r>
      <w:r w:rsidRPr="00C90771">
        <w:rPr>
          <w:rFonts w:ascii="Arial Narrow" w:hAnsi="Arial Narrow" w:eastAsia="Calibri" w:cs="Arial"/>
        </w:rPr>
        <w:t>.</w:t>
      </w:r>
      <w:r w:rsidR="000A3680">
        <w:rPr>
          <w:rFonts w:ascii="Arial Narrow" w:hAnsi="Arial Narrow" w:eastAsia="Calibri" w:cs="Arial"/>
        </w:rPr>
        <w:t>11</w:t>
      </w:r>
      <w:r w:rsidRPr="00C90771">
        <w:rPr>
          <w:rFonts w:ascii="Arial Narrow" w:hAnsi="Arial Narrow" w:eastAsia="Calibri" w:cs="Arial"/>
        </w:rPr>
        <w:t>.201</w:t>
      </w:r>
      <w:r w:rsidR="000A3680">
        <w:rPr>
          <w:rFonts w:ascii="Arial Narrow" w:hAnsi="Arial Narrow" w:eastAsia="Calibri" w:cs="Arial"/>
        </w:rPr>
        <w:t>9</w:t>
      </w:r>
      <w:r w:rsidRPr="00C90771">
        <w:rPr>
          <w:rFonts w:ascii="Arial Narrow" w:hAnsi="Arial Narrow" w:eastAsia="Calibri" w:cs="Arial"/>
        </w:rPr>
        <w:t>. godine.</w:t>
      </w:r>
    </w:p>
    <w:p w:rsidR="008414FB" w:rsidRDefault="008414FB">
      <w:r>
        <w:br w:type="page"/>
      </w:r>
    </w:p>
    <w:p w:rsidR="008414FB" w:rsidP="00924B17" w:rsidRDefault="008414FB">
      <w:pPr>
        <w:pStyle w:val="Odlomakpopisa"/>
        <w:numPr>
          <w:ilvl w:val="0"/>
          <w:numId w:val="15"/>
        </w:numPr>
        <w:outlineLvl w:val="0"/>
        <w:rPr>
          <w:rFonts w:ascii="Arial Narrow" w:hAnsi="Arial Narrow"/>
          <w:b/>
        </w:rPr>
      </w:pPr>
      <w:bookmarkStart w:name="_Toc24381038" w:id="2"/>
      <w:r w:rsidRPr="008414FB">
        <w:rPr>
          <w:rFonts w:ascii="Arial Narrow" w:hAnsi="Arial Narrow"/>
          <w:b/>
        </w:rPr>
        <w:lastRenderedPageBreak/>
        <w:t>Tijek stečajnog postupka i poduzete radnje u stečajnom postupku</w:t>
      </w:r>
      <w:bookmarkEnd w:id="2"/>
    </w:p>
    <w:p w:rsidRPr="00924B17" w:rsidR="00924B17" w:rsidP="00924B17" w:rsidRDefault="00924B17">
      <w:pPr>
        <w:pStyle w:val="Odlomakpopisa"/>
        <w:outlineLvl w:val="0"/>
        <w:rPr>
          <w:rFonts w:ascii="Arial Narrow" w:hAnsi="Arial Narrow"/>
          <w:b/>
        </w:rPr>
      </w:pPr>
    </w:p>
    <w:p w:rsidRPr="00250D52" w:rsidR="00E205A5" w:rsidP="00E205A5" w:rsidRDefault="00E205A5">
      <w:pPr>
        <w:autoSpaceDE w:val="false"/>
        <w:autoSpaceDN w:val="false"/>
        <w:adjustRightInd w:val="false"/>
        <w:spacing w:after="0" w:line="276" w:lineRule="auto"/>
        <w:jc w:val="both"/>
        <w:rPr>
          <w:rFonts w:ascii="Arial Narrow" w:hAnsi="Arial Narrow" w:cs="Arial"/>
          <w:color w:val="000000"/>
        </w:rPr>
      </w:pPr>
      <w:r w:rsidRPr="00250D52">
        <w:rPr>
          <w:rFonts w:ascii="Arial Narrow" w:hAnsi="Arial Narrow" w:cs="Arial"/>
          <w:color w:val="000000"/>
        </w:rPr>
        <w:t>Nakon preuzimanja dužnosti stečajnog upravitelja poduzeo sam sljedeće radnje:</w:t>
      </w:r>
    </w:p>
    <w:p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 w:rsidRPr="00250D52">
        <w:rPr>
          <w:rFonts w:ascii="Arial Narrow" w:hAnsi="Arial Narrow" w:cs="Arial"/>
          <w:color w:val="000000"/>
        </w:rPr>
        <w:t xml:space="preserve">Poslana je pisana obavijest </w:t>
      </w:r>
      <w:r>
        <w:rPr>
          <w:rFonts w:ascii="Arial Narrow" w:hAnsi="Arial Narrow" w:cs="Arial"/>
          <w:color w:val="000000"/>
        </w:rPr>
        <w:t>članovima društva</w:t>
      </w:r>
      <w:r w:rsidRPr="00250D52">
        <w:rPr>
          <w:rFonts w:ascii="Arial Narrow" w:hAnsi="Arial Narrow" w:cs="Arial"/>
          <w:color w:val="000000"/>
        </w:rPr>
        <w:t xml:space="preserve"> kojim tražim dostavljanje poslovne dokumentacije i informacija o imovini Dužnika;</w:t>
      </w:r>
    </w:p>
    <w:p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Prijavljena promjena podataka obveznika doprinosa Hrvatskom zavodu za mirovinsko osiguranje.</w:t>
      </w:r>
    </w:p>
    <w:p w:rsidRPr="00801CFD"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 w:rsidRPr="00801CFD">
        <w:rPr>
          <w:rFonts w:ascii="Arial Narrow" w:hAnsi="Arial Narrow" w:cs="Arial"/>
          <w:color w:val="000000"/>
        </w:rPr>
        <w:t>Poslana obavijest Državnom zavodu za statistiku te je Dužnik razvrstan po obavijesti;</w:t>
      </w:r>
    </w:p>
    <w:p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 w:rsidRPr="00B17BE4">
        <w:rPr>
          <w:rFonts w:ascii="Arial Narrow" w:hAnsi="Arial Narrow" w:cs="Arial"/>
          <w:color w:val="000000"/>
        </w:rPr>
        <w:t xml:space="preserve">Izrađen je novi </w:t>
      </w:r>
      <w:r>
        <w:rPr>
          <w:rFonts w:ascii="Arial Narrow" w:hAnsi="Arial Narrow" w:cs="Arial"/>
          <w:color w:val="000000"/>
        </w:rPr>
        <w:t>pečat</w:t>
      </w:r>
      <w:r w:rsidRPr="00B17BE4">
        <w:rPr>
          <w:rFonts w:ascii="Arial Narrow" w:hAnsi="Arial Narrow" w:cs="Arial"/>
          <w:color w:val="000000"/>
        </w:rPr>
        <w:t xml:space="preserve"> Dužnika s oznakom „</w:t>
      </w:r>
      <w:r>
        <w:rPr>
          <w:rFonts w:ascii="Arial Narrow" w:hAnsi="Arial Narrow" w:cs="Arial"/>
          <w:color w:val="000000"/>
        </w:rPr>
        <w:t>TRI ŠEŠIRA</w:t>
      </w:r>
      <w:r w:rsidRPr="00B17BE4">
        <w:rPr>
          <w:rFonts w:ascii="Arial Narrow" w:hAnsi="Arial Narrow" w:cs="Arial"/>
          <w:color w:val="000000"/>
        </w:rPr>
        <w:t xml:space="preserve"> d.o.o. u stečaju</w:t>
      </w:r>
      <w:r>
        <w:rPr>
          <w:rFonts w:ascii="Arial Narrow" w:hAnsi="Arial Narrow" w:cs="Arial"/>
          <w:color w:val="000000"/>
        </w:rPr>
        <w:t>;</w:t>
      </w:r>
    </w:p>
    <w:p w:rsidRPr="000D4D04"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 w:rsidRPr="000D4D04">
        <w:rPr>
          <w:rFonts w:ascii="Arial Narrow" w:hAnsi="Arial Narrow" w:cs="Arial"/>
          <w:color w:val="000000"/>
        </w:rPr>
        <w:t>Otvoren novi račun u banci za Dužnika;</w:t>
      </w:r>
    </w:p>
    <w:p w:rsidRPr="000D4D04"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 w:themeColor="text1"/>
        </w:rPr>
      </w:pPr>
      <w:r w:rsidRPr="000D4D04">
        <w:rPr>
          <w:rFonts w:ascii="Arial Narrow" w:hAnsi="Arial Narrow" w:cs="Arial"/>
          <w:color w:val="000000" w:themeColor="text1"/>
        </w:rPr>
        <w:t>Izvršen uvid u na adresi registrirano sjedišta Dužnika;</w:t>
      </w:r>
    </w:p>
    <w:p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 w:rsidRPr="00B17BE4">
        <w:rPr>
          <w:rFonts w:ascii="Arial Narrow" w:hAnsi="Arial Narrow" w:cs="Arial"/>
          <w:color w:val="000000"/>
        </w:rPr>
        <w:t>Ugovoreno pružanje knjigovodstvenih usluga</w:t>
      </w:r>
      <w:r>
        <w:rPr>
          <w:rFonts w:ascii="Arial Narrow" w:hAnsi="Arial Narrow" w:cs="Arial"/>
          <w:color w:val="000000"/>
        </w:rPr>
        <w:t>;</w:t>
      </w:r>
    </w:p>
    <w:p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Preuzeta u posjed vozila u vlasništvu Dužnika te jedno vozilo dano u zakup do ispitnog i izvještajnog ročišta;</w:t>
      </w:r>
    </w:p>
    <w:p w:rsidRPr="00B17BE4" w:rsidR="00E205A5" w:rsidP="00E205A5" w:rsidRDefault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Izvršena provjera imovine u vlasništvu Dužnika koja se upisuje u javne registre.</w:t>
      </w:r>
    </w:p>
    <w:p w:rsidR="00185BD0" w:rsidP="00EF4115" w:rsidRDefault="00EF411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Izrađeno je izvješće o gospodarskom stanju stečajnog Dužnika</w:t>
      </w:r>
    </w:p>
    <w:p w:rsidR="00E51022" w:rsidP="00E51022" w:rsidRDefault="00EF411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Održano je ispitno i izvještajno ročište</w:t>
      </w:r>
    </w:p>
    <w:p w:rsidR="00A20C6D" w:rsidP="00E51022" w:rsidRDefault="00A20C6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Objavljena je prodaja vozila</w:t>
      </w:r>
      <w:r w:rsidR="00A41A38">
        <w:rPr>
          <w:rFonts w:ascii="Arial Narrow" w:hAnsi="Arial Narrow" w:cs="Arial"/>
          <w:color w:val="000000"/>
        </w:rPr>
        <w:t xml:space="preserve"> te su prikupljene ponude;</w:t>
      </w:r>
    </w:p>
    <w:p w:rsidR="00A73420" w:rsidP="00A73420" w:rsidRDefault="00A41A38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U</w:t>
      </w:r>
      <w:r w:rsidR="003B0C96">
        <w:rPr>
          <w:rFonts w:ascii="Arial Narrow" w:hAnsi="Arial Narrow" w:cs="Arial"/>
          <w:color w:val="000000"/>
        </w:rPr>
        <w:t>novčeno Vozilo</w:t>
      </w:r>
      <w:r>
        <w:rPr>
          <w:rFonts w:ascii="Arial Narrow" w:hAnsi="Arial Narrow" w:cs="Arial"/>
          <w:color w:val="000000"/>
        </w:rPr>
        <w:t xml:space="preserve"> u vlasništvu Dužnika</w:t>
      </w:r>
      <w:r w:rsidR="003B0C96">
        <w:rPr>
          <w:rFonts w:ascii="Arial Narrow" w:hAnsi="Arial Narrow" w:cs="Arial"/>
          <w:color w:val="000000"/>
        </w:rPr>
        <w:t>,  a sve kako obrazloženo u nastavku ovog Izvješća</w:t>
      </w:r>
    </w:p>
    <w:p w:rsidRPr="00A73420" w:rsidR="00A73420" w:rsidP="00A73420" w:rsidRDefault="00A73420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after="0" w:line="276" w:lineRule="auto"/>
        <w:ind w:left="567" w:hanging="567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Podnesen je Zahtjev za oslob</w:t>
      </w:r>
      <w:r w:rsidR="00A23978">
        <w:rPr>
          <w:rFonts w:ascii="Arial Narrow" w:hAnsi="Arial Narrow" w:cs="Arial"/>
          <w:color w:val="000000"/>
        </w:rPr>
        <w:t>a</w:t>
      </w:r>
      <w:r>
        <w:rPr>
          <w:rFonts w:ascii="Arial Narrow" w:hAnsi="Arial Narrow" w:cs="Arial"/>
          <w:color w:val="000000"/>
        </w:rPr>
        <w:t>đ</w:t>
      </w:r>
      <w:r w:rsidR="00EE496C">
        <w:rPr>
          <w:rFonts w:ascii="Arial Narrow" w:hAnsi="Arial Narrow" w:cs="Arial"/>
          <w:color w:val="000000"/>
        </w:rPr>
        <w:t>a</w:t>
      </w:r>
      <w:r>
        <w:rPr>
          <w:rFonts w:ascii="Arial Narrow" w:hAnsi="Arial Narrow" w:cs="Arial"/>
          <w:color w:val="000000"/>
        </w:rPr>
        <w:t>nj</w:t>
      </w:r>
      <w:r w:rsidR="00EE496C">
        <w:rPr>
          <w:rFonts w:ascii="Arial Narrow" w:hAnsi="Arial Narrow" w:cs="Arial"/>
          <w:color w:val="000000"/>
        </w:rPr>
        <w:t>em</w:t>
      </w:r>
      <w:r>
        <w:rPr>
          <w:rFonts w:ascii="Arial Narrow" w:hAnsi="Arial Narrow" w:cs="Arial"/>
          <w:color w:val="000000"/>
        </w:rPr>
        <w:t xml:space="preserve"> od plaćana članarine Hrvatskoj gospodarskoj komori</w:t>
      </w:r>
    </w:p>
    <w:p w:rsidR="00EF4115" w:rsidP="00EF4115" w:rsidRDefault="00EF4115">
      <w:pPr>
        <w:autoSpaceDE w:val="false"/>
        <w:autoSpaceDN w:val="false"/>
        <w:adjustRightInd w:val="false"/>
        <w:spacing w:after="0" w:line="276" w:lineRule="auto"/>
        <w:jc w:val="both"/>
        <w:rPr>
          <w:rFonts w:ascii="Arial Narrow" w:hAnsi="Arial Narrow" w:cs="Arial"/>
          <w:color w:val="000000"/>
        </w:rPr>
      </w:pPr>
    </w:p>
    <w:p w:rsidR="00C67EBF" w:rsidP="00924B17" w:rsidRDefault="00924B17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after="0" w:line="276" w:lineRule="auto"/>
        <w:jc w:val="both"/>
        <w:outlineLvl w:val="0"/>
        <w:rPr>
          <w:rFonts w:ascii="Arial Narrow" w:hAnsi="Arial Narrow" w:cs="Arial"/>
          <w:b/>
          <w:color w:val="000000"/>
        </w:rPr>
      </w:pPr>
      <w:bookmarkStart w:name="_Toc24381039" w:id="3"/>
      <w:r w:rsidRPr="00924B17">
        <w:rPr>
          <w:rFonts w:ascii="Arial Narrow" w:hAnsi="Arial Narrow" w:cs="Arial"/>
          <w:b/>
          <w:color w:val="000000"/>
        </w:rPr>
        <w:t>Stanje stečajne mase</w:t>
      </w:r>
      <w:bookmarkEnd w:id="3"/>
    </w:p>
    <w:p w:rsidRPr="00924B17" w:rsidR="00924B17" w:rsidP="00924B17" w:rsidRDefault="00924B17">
      <w:pPr>
        <w:autoSpaceDE w:val="false"/>
        <w:autoSpaceDN w:val="false"/>
        <w:adjustRightInd w:val="false"/>
        <w:spacing w:after="0" w:line="276" w:lineRule="auto"/>
        <w:ind w:left="360"/>
        <w:jc w:val="both"/>
        <w:rPr>
          <w:rFonts w:ascii="Arial Narrow" w:hAnsi="Arial Narrow" w:cs="Arial"/>
          <w:b/>
          <w:color w:val="000000"/>
        </w:rPr>
      </w:pPr>
    </w:p>
    <w:p w:rsidR="006C0DC7" w:rsidP="006C0DC7" w:rsidRDefault="00C67EBF">
      <w:pPr>
        <w:rPr>
          <w:rFonts w:ascii="Arial Narrow" w:hAnsi="Arial Narrow"/>
        </w:rPr>
      </w:pPr>
      <w:bookmarkStart w:name="_Hlk519600728" w:id="4"/>
      <w:r>
        <w:rPr>
          <w:rFonts w:ascii="Arial Narrow" w:hAnsi="Arial Narrow"/>
        </w:rPr>
        <w:t>Prema Uvjerenju Ministarstva unutarnjih poslova, policijska uprava Zagrebačka, broj: 511-19-22/4-66-5335/2017 od 03.10.2017.g.</w:t>
      </w:r>
      <w:r w:rsidR="009651D9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Dužnik je evidentiran kao </w:t>
      </w:r>
      <w:r w:rsidR="009651D9">
        <w:rPr>
          <w:rFonts w:ascii="Arial Narrow" w:hAnsi="Arial Narrow"/>
        </w:rPr>
        <w:t xml:space="preserve">sljedećih </w:t>
      </w:r>
      <w:r>
        <w:rPr>
          <w:rFonts w:ascii="Arial Narrow" w:hAnsi="Arial Narrow"/>
        </w:rPr>
        <w:t>vlasnik vozila</w:t>
      </w:r>
      <w:r w:rsidR="006C0DC7">
        <w:rPr>
          <w:rFonts w:ascii="Arial Narrow" w:hAnsi="Arial Narrow"/>
        </w:rPr>
        <w:t>:</w:t>
      </w:r>
    </w:p>
    <w:p w:rsidR="009651D9" w:rsidP="009651D9" w:rsidRDefault="006C0DC7">
      <w:pPr>
        <w:pStyle w:val="Odlomakpopisa"/>
        <w:numPr>
          <w:ilvl w:val="0"/>
          <w:numId w:val="10"/>
        </w:numPr>
        <w:rPr>
          <w:rFonts w:ascii="Arial Narrow" w:hAnsi="Arial Narrow"/>
        </w:rPr>
      </w:pPr>
      <w:r w:rsidRPr="006C0DC7">
        <w:rPr>
          <w:rFonts w:ascii="Arial Narrow" w:hAnsi="Arial Narrow"/>
        </w:rPr>
        <w:t>M1, marke VOLKSWAGEN GOLF 1.9 TDI, godina proizvodnje 2007, broj šasije WVWZZZ1KZ7P063485, reg. Oznaka ZG7378FN</w:t>
      </w:r>
      <w:r w:rsidR="009651D9">
        <w:rPr>
          <w:rFonts w:ascii="Arial Narrow" w:hAnsi="Arial Narrow"/>
        </w:rPr>
        <w:t xml:space="preserve"> (</w:t>
      </w:r>
      <w:r w:rsidRPr="009651D9" w:rsidR="009651D9">
        <w:t xml:space="preserve"> </w:t>
      </w:r>
      <w:r w:rsidRPr="009651D9" w:rsidR="009651D9">
        <w:rPr>
          <w:rFonts w:ascii="Arial Narrow" w:hAnsi="Arial Narrow"/>
        </w:rPr>
        <w:t xml:space="preserve">dalje u tekstu: </w:t>
      </w:r>
      <w:r w:rsidRPr="009651D9" w:rsidR="009651D9">
        <w:rPr>
          <w:rFonts w:ascii="Arial Narrow" w:hAnsi="Arial Narrow"/>
          <w:i/>
        </w:rPr>
        <w:t>„Vozilo 1</w:t>
      </w:r>
      <w:r w:rsidRPr="009651D9" w:rsidR="009651D9">
        <w:rPr>
          <w:rFonts w:ascii="Arial Narrow" w:hAnsi="Arial Narrow"/>
        </w:rPr>
        <w:t>“)</w:t>
      </w:r>
      <w:r w:rsidR="009651D9">
        <w:rPr>
          <w:rFonts w:ascii="Arial Narrow" w:hAnsi="Arial Narrow"/>
        </w:rPr>
        <w:t xml:space="preserve">. </w:t>
      </w:r>
      <w:r w:rsidRPr="009651D9">
        <w:rPr>
          <w:rFonts w:ascii="Arial Narrow" w:hAnsi="Arial Narrow"/>
        </w:rPr>
        <w:t xml:space="preserve"> Za vozilo je evidentirana zabrana otuđenja</w:t>
      </w:r>
      <w:r w:rsidRPr="009651D9" w:rsidR="009651D9">
        <w:rPr>
          <w:rFonts w:ascii="Arial Narrow" w:hAnsi="Arial Narrow"/>
        </w:rPr>
        <w:t xml:space="preserve">. </w:t>
      </w:r>
    </w:p>
    <w:bookmarkEnd w:id="4"/>
    <w:p w:rsidR="009651D9" w:rsidP="009651D9" w:rsidRDefault="009651D9">
      <w:pPr>
        <w:pStyle w:val="Odlomakpopisa"/>
        <w:rPr>
          <w:rFonts w:ascii="Arial Narrow" w:hAnsi="Arial Narrow"/>
        </w:rPr>
      </w:pPr>
    </w:p>
    <w:p w:rsidRPr="009651D9" w:rsidR="006C0DC7" w:rsidP="009651D9" w:rsidRDefault="00A20C6D">
      <w:pPr>
        <w:pStyle w:val="Odlomakpopisa"/>
        <w:rPr>
          <w:rFonts w:ascii="Arial Narrow" w:hAnsi="Arial Narrow"/>
        </w:rPr>
      </w:pPr>
      <w:r>
        <w:rPr>
          <w:rFonts w:ascii="Arial Narrow" w:hAnsi="Arial Narrow"/>
        </w:rPr>
        <w:t>Prema procjeni porezne uprave</w:t>
      </w:r>
      <w:r w:rsidR="00756382">
        <w:rPr>
          <w:rFonts w:ascii="Arial Narrow" w:hAnsi="Arial Narrow"/>
        </w:rPr>
        <w:t xml:space="preserve"> KLASA: 423-05/2017-001/258 od 17.03.2018. godine (dalje u tekstu: „Procjena“) vrijednost vozila je procijenjena na iznos od 47.411,85 kn</w:t>
      </w:r>
    </w:p>
    <w:p w:rsidRPr="006C0DC7" w:rsidR="009651D9" w:rsidP="009651D9" w:rsidRDefault="009651D9">
      <w:pPr>
        <w:pStyle w:val="Odlomakpopisa"/>
        <w:rPr>
          <w:rFonts w:ascii="Arial Narrow" w:hAnsi="Arial Narrow"/>
        </w:rPr>
      </w:pPr>
    </w:p>
    <w:p w:rsidRPr="006C0DC7" w:rsidR="006C0DC7" w:rsidP="006C0DC7" w:rsidRDefault="006C0DC7">
      <w:pPr>
        <w:pStyle w:val="Odlomakpopisa"/>
        <w:numPr>
          <w:ilvl w:val="0"/>
          <w:numId w:val="10"/>
        </w:numPr>
        <w:rPr>
          <w:rFonts w:ascii="Arial Narrow" w:hAnsi="Arial Narrow"/>
        </w:rPr>
      </w:pPr>
      <w:r w:rsidRPr="006C0DC7">
        <w:rPr>
          <w:rFonts w:ascii="Arial Narrow" w:hAnsi="Arial Narrow"/>
        </w:rPr>
        <w:t xml:space="preserve">N1, marke PEUGEOUT PARTNER 1.9 D, godina proizvodnje 2004, broj šasije </w:t>
      </w:r>
      <w:proofErr w:type="spellStart"/>
      <w:r w:rsidRPr="006C0DC7">
        <w:rPr>
          <w:rFonts w:ascii="Arial Narrow" w:hAnsi="Arial Narrow"/>
        </w:rPr>
        <w:t>VF3GCWJYB96106167</w:t>
      </w:r>
      <w:proofErr w:type="spellEnd"/>
      <w:r w:rsidRPr="006C0DC7">
        <w:rPr>
          <w:rFonts w:ascii="Arial Narrow" w:hAnsi="Arial Narrow"/>
        </w:rPr>
        <w:t xml:space="preserve">, reg oznaka </w:t>
      </w:r>
      <w:proofErr w:type="spellStart"/>
      <w:r w:rsidRPr="006C0DC7">
        <w:rPr>
          <w:rFonts w:ascii="Arial Narrow" w:hAnsi="Arial Narrow"/>
        </w:rPr>
        <w:t>ZG4125FM</w:t>
      </w:r>
      <w:proofErr w:type="spellEnd"/>
      <w:r w:rsidR="009651D9">
        <w:rPr>
          <w:rFonts w:ascii="Arial Narrow" w:hAnsi="Arial Narrow"/>
        </w:rPr>
        <w:t xml:space="preserve"> (dalje u tekstu: „</w:t>
      </w:r>
      <w:r w:rsidRPr="009651D9" w:rsidR="009651D9">
        <w:rPr>
          <w:rFonts w:ascii="Arial Narrow" w:hAnsi="Arial Narrow"/>
          <w:i/>
        </w:rPr>
        <w:t>Vozilo 2“</w:t>
      </w:r>
      <w:r w:rsidR="009651D9">
        <w:rPr>
          <w:rFonts w:ascii="Arial Narrow" w:hAnsi="Arial Narrow"/>
        </w:rPr>
        <w:t>) .</w:t>
      </w:r>
      <w:r w:rsidRPr="006C0DC7">
        <w:rPr>
          <w:rFonts w:ascii="Arial Narrow" w:hAnsi="Arial Narrow"/>
        </w:rPr>
        <w:t>Za vozilo je evidentirana zabrana otuđenja.</w:t>
      </w:r>
      <w:r w:rsidR="009651D9">
        <w:rPr>
          <w:rFonts w:ascii="Arial Narrow" w:hAnsi="Arial Narrow"/>
        </w:rPr>
        <w:t xml:space="preserve"> </w:t>
      </w:r>
    </w:p>
    <w:p w:rsidRPr="006C0DC7" w:rsidR="006C0DC7" w:rsidP="006C0DC7" w:rsidRDefault="006C0DC7">
      <w:pPr>
        <w:pStyle w:val="Odlomakpopisa"/>
        <w:rPr>
          <w:rFonts w:ascii="Arial Narrow" w:hAnsi="Arial Narrow"/>
        </w:rPr>
      </w:pPr>
    </w:p>
    <w:p w:rsidR="009651D9" w:rsidP="00756382" w:rsidRDefault="00756382">
      <w:pPr>
        <w:pStyle w:val="Odlomakpopisa"/>
        <w:rPr>
          <w:rFonts w:ascii="Arial Narrow" w:hAnsi="Arial Narrow"/>
        </w:rPr>
      </w:pPr>
      <w:r>
        <w:rPr>
          <w:rFonts w:ascii="Arial Narrow" w:hAnsi="Arial Narrow"/>
        </w:rPr>
        <w:t xml:space="preserve">Prema </w:t>
      </w:r>
      <w:r w:rsidR="003B0C96">
        <w:rPr>
          <w:rFonts w:ascii="Arial Narrow" w:hAnsi="Arial Narrow"/>
        </w:rPr>
        <w:t>Procjeni vrijednost V</w:t>
      </w:r>
      <w:r>
        <w:rPr>
          <w:rFonts w:ascii="Arial Narrow" w:hAnsi="Arial Narrow"/>
        </w:rPr>
        <w:t>ozila</w:t>
      </w:r>
      <w:r w:rsidR="003B0C96">
        <w:rPr>
          <w:rFonts w:ascii="Arial Narrow" w:hAnsi="Arial Narrow"/>
        </w:rPr>
        <w:t xml:space="preserve"> 2</w:t>
      </w:r>
      <w:r>
        <w:rPr>
          <w:rFonts w:ascii="Arial Narrow" w:hAnsi="Arial Narrow"/>
        </w:rPr>
        <w:t xml:space="preserve"> iznos</w:t>
      </w:r>
      <w:r w:rsidR="003B0C96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 od 20.994,21 kn</w:t>
      </w:r>
    </w:p>
    <w:p w:rsidRPr="00756382" w:rsidR="00756382" w:rsidP="00756382" w:rsidRDefault="00756382">
      <w:pPr>
        <w:rPr>
          <w:rFonts w:ascii="Arial Narrow" w:hAnsi="Arial Narrow"/>
        </w:rPr>
      </w:pPr>
      <w:r>
        <w:rPr>
          <w:rFonts w:ascii="Arial Narrow" w:hAnsi="Arial Narrow"/>
        </w:rPr>
        <w:t>Prema odluci naslovnog suda vozila se ne smiju prodati ispod 2/3 procijenjene vrijednost prema Procjeni što za Vozilo 1 iznosi 31.607,90 kn, a za Vozilo 2 iznosi 13.996,14 kn.</w:t>
      </w:r>
    </w:p>
    <w:p w:rsidR="009651D9" w:rsidP="00494459" w:rsidRDefault="0075638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vozila je 2  puta javno objavljen poziv na prikupljanje ponuda te je za Vozilo 1 pristigla ponuda od Luke </w:t>
      </w:r>
      <w:proofErr w:type="spellStart"/>
      <w:r>
        <w:rPr>
          <w:rFonts w:ascii="Arial Narrow" w:hAnsi="Arial Narrow"/>
        </w:rPr>
        <w:t>Busaka</w:t>
      </w:r>
      <w:proofErr w:type="spellEnd"/>
      <w:r>
        <w:rPr>
          <w:rFonts w:ascii="Arial Narrow" w:hAnsi="Arial Narrow"/>
        </w:rPr>
        <w:t xml:space="preserve"> s prebivalištem u Kolodvorskoj 1, Pešćenica 44272 Lekenik na iznos od 33.200,00 kn.</w:t>
      </w:r>
    </w:p>
    <w:p w:rsidR="00924B17" w:rsidP="00494459" w:rsidRDefault="0075638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Kako je ponuda u skladu s odlukama naslovnog suda i veća od 2/3 procijenjene vrijednosti </w:t>
      </w:r>
      <w:r w:rsidR="00543717">
        <w:rPr>
          <w:rFonts w:ascii="Arial Narrow" w:hAnsi="Arial Narrow"/>
        </w:rPr>
        <w:t>Vozila 1, isto</w:t>
      </w:r>
      <w:r>
        <w:rPr>
          <w:rFonts w:ascii="Arial Narrow" w:hAnsi="Arial Narrow"/>
        </w:rPr>
        <w:t xml:space="preserve"> je prodano Luki </w:t>
      </w:r>
      <w:proofErr w:type="spellStart"/>
      <w:r>
        <w:rPr>
          <w:rFonts w:ascii="Arial Narrow" w:hAnsi="Arial Narrow"/>
        </w:rPr>
        <w:t>Busaku</w:t>
      </w:r>
      <w:proofErr w:type="spellEnd"/>
      <w:r>
        <w:rPr>
          <w:rFonts w:ascii="Arial Narrow" w:hAnsi="Arial Narrow"/>
        </w:rPr>
        <w:t xml:space="preserve"> kao jedinom ponuđaču te je dana 13.07.2018. godine vozilo isplaćeno u cijelosti u iznosu od 33.200,00 kn. Kupcu je izdan račun te je istoga dana preuze</w:t>
      </w:r>
      <w:r w:rsidR="00543717">
        <w:rPr>
          <w:rFonts w:ascii="Arial Narrow" w:hAnsi="Arial Narrow"/>
        </w:rPr>
        <w:t>o</w:t>
      </w:r>
      <w:r>
        <w:rPr>
          <w:rFonts w:ascii="Arial Narrow" w:hAnsi="Arial Narrow"/>
        </w:rPr>
        <w:t xml:space="preserve"> vozilo.</w:t>
      </w:r>
    </w:p>
    <w:p w:rsidR="00924B17" w:rsidP="00494459" w:rsidRDefault="0075638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Kako postoji zabrana otuđenja na Vozilu 1, dana 17.07.2018. godine podnesen je zahtjev </w:t>
      </w:r>
      <w:r w:rsidR="006115AD">
        <w:rPr>
          <w:rFonts w:ascii="Arial Narrow" w:hAnsi="Arial Narrow"/>
        </w:rPr>
        <w:t>naslovnom</w:t>
      </w:r>
      <w:r>
        <w:rPr>
          <w:rFonts w:ascii="Arial Narrow" w:hAnsi="Arial Narrow"/>
        </w:rPr>
        <w:t xml:space="preserve"> sudu da u što je moguće kraćem roku naloži Ministarstvu unutarnjih poslova</w:t>
      </w:r>
      <w:r w:rsidR="006115AD">
        <w:rPr>
          <w:rFonts w:ascii="Arial Narrow" w:hAnsi="Arial Narrow"/>
        </w:rPr>
        <w:t xml:space="preserve"> Republike Hrvatske skidanje naveden zabrane kako bi kupac mogao izvršiti prijenos vlasništva na svoje ime.</w:t>
      </w: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  <w:r w:rsidRPr="00591B96">
        <w:rPr>
          <w:rFonts w:ascii="Arial Narrow" w:hAnsi="Arial Narrow" w:eastAsia="Calibri" w:cs="Arial"/>
        </w:rPr>
        <w:lastRenderedPageBreak/>
        <w:t xml:space="preserve">Dužnik je na dan izrade ovog Izvješća ostvario bruto prihode od najma vozila  u iznosu 10.000,00 HRK te prihod od unovčenja vozila VW Golf 5 u bruto iznosu od 43.200,00 HRK. </w:t>
      </w: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  <w:r w:rsidRPr="00591B96">
        <w:rPr>
          <w:rFonts w:ascii="Arial Narrow" w:hAnsi="Arial Narrow" w:eastAsia="Calibri" w:cs="Arial"/>
        </w:rPr>
        <w:t>Ukupni rashodi (troškovi stečajnog postupka) za vrijeme trajanja stečajnog postupka iznose 19.935,99 HRK, a koji su detaljno prikazani u tablici u nastavku. Troškovi nastali do datuma izrade ovog izvješća su u cijelosti plaćeni.</w:t>
      </w: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  <w:r w:rsidRPr="00591B96">
        <w:rPr>
          <w:rFonts w:ascii="Arial Narrow" w:hAnsi="Arial Narrow" w:eastAsia="Calibri" w:cs="Arial"/>
        </w:rPr>
        <w:t>Na datum izrade ovog Izvješća dužnik na poslovnim računima ima 15.061,54 HRK, iz kojih sredstava će se namiriti budući troškovi stečajnog postupka te u preostalom dijelu utvrđene tražbina vjerovnika.</w:t>
      </w: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  <w:b/>
          <w:bCs/>
        </w:rPr>
      </w:pPr>
      <w:r w:rsidRPr="00591B96">
        <w:rPr>
          <w:rFonts w:ascii="Arial Narrow" w:hAnsi="Arial Narrow" w:eastAsia="Calibri" w:cs="Arial"/>
          <w:b/>
          <w:bCs/>
        </w:rPr>
        <w:t>Tablica 1- Rashodi</w:t>
      </w:r>
    </w:p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</w:p>
    <w:tbl>
      <w:tblPr>
        <w:tblW w:w="10060" w:type="dxa"/>
        <w:tblLook w:firstRow="1" w:lastRow="0" w:firstColumn="1" w:lastColumn="0" w:noHBand="0" w:noVBand="1" w:val="04A0"/>
      </w:tblPr>
      <w:tblGrid>
        <w:gridCol w:w="7020"/>
        <w:gridCol w:w="3040"/>
      </w:tblGrid>
      <w:tr w:rsidRPr="00591B96" w:rsidR="00591B96" w:rsidTr="006A7C24">
        <w:trPr>
          <w:trHeight w:val="290"/>
        </w:trPr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E1F2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  <w:t>OPIS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E1F2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  <w:t xml:space="preserve">IZNOS </w:t>
            </w:r>
          </w:p>
        </w:tc>
      </w:tr>
      <w:tr w:rsidRPr="00591B96" w:rsidR="00591B96" w:rsidTr="006A7C24">
        <w:trPr>
          <w:trHeight w:val="290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FISCALIS</w:t>
            </w:r>
            <w:r w:rsidR="003167DE">
              <w:rPr>
                <w:rFonts w:ascii="Arial Narrow" w:hAnsi="Arial Narrow" w:eastAsia="Times New Roman" w:cs="Calibri"/>
                <w:color w:val="000000"/>
                <w:lang w:eastAsia="hr-HR"/>
              </w:rPr>
              <w:t xml:space="preserve"> – računovodstvene usluge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11.250,00 kn</w:t>
            </w:r>
          </w:p>
        </w:tc>
      </w:tr>
      <w:tr w:rsidRPr="00591B96" w:rsidR="00591B96" w:rsidTr="006A7C24">
        <w:trPr>
          <w:trHeight w:val="290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ZAGREBAČKA BANKA d.d. - plaćanje naknade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1.189,70 kn</w:t>
            </w:r>
          </w:p>
        </w:tc>
      </w:tr>
      <w:tr w:rsidRPr="00591B96" w:rsidR="00591B96" w:rsidTr="006A7C24">
        <w:trPr>
          <w:trHeight w:val="290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PDV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7.238,18 kn</w:t>
            </w:r>
          </w:p>
        </w:tc>
      </w:tr>
      <w:tr w:rsidRPr="00591B96" w:rsidR="00591B96" w:rsidTr="006A7C24">
        <w:trPr>
          <w:trHeight w:val="290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OBVEZA ZA ŠUME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4,76 kn</w:t>
            </w:r>
          </w:p>
        </w:tc>
      </w:tr>
      <w:tr w:rsidRPr="00591B96" w:rsidR="00591B96" w:rsidTr="006A7C24">
        <w:trPr>
          <w:trHeight w:val="290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ČLANARINA TURISTIČKA ZAJEDNICA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19,35 kn</w:t>
            </w:r>
          </w:p>
        </w:tc>
      </w:tr>
      <w:tr w:rsidRPr="00591B96" w:rsidR="00591B96" w:rsidTr="006A7C24">
        <w:trPr>
          <w:trHeight w:val="300"/>
        </w:trPr>
        <w:tc>
          <w:tcPr>
            <w:tcW w:w="7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 xml:space="preserve">JLM - izrada pečata, </w:t>
            </w:r>
            <w:proofErr w:type="spellStart"/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biljezi</w:t>
            </w:r>
            <w:proofErr w:type="spellEnd"/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 xml:space="preserve"> za MUP, </w:t>
            </w:r>
            <w:proofErr w:type="spellStart"/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DGU</w:t>
            </w:r>
            <w:proofErr w:type="spellEnd"/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,DZS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color w:val="000000"/>
                <w:lang w:eastAsia="hr-HR"/>
              </w:rPr>
              <w:t>234,00 kn</w:t>
            </w:r>
          </w:p>
        </w:tc>
      </w:tr>
      <w:tr w:rsidRPr="00591B96" w:rsidR="00591B96" w:rsidTr="006A7C24">
        <w:trPr>
          <w:trHeight w:val="300"/>
        </w:trPr>
        <w:tc>
          <w:tcPr>
            <w:tcW w:w="70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591B96" w:rsidR="00591B96" w:rsidP="00591B96" w:rsidRDefault="00591B9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</w:pPr>
            <w:r w:rsidRPr="00591B96">
              <w:rPr>
                <w:rFonts w:ascii="Arial Narrow" w:hAnsi="Arial Narrow" w:eastAsia="Times New Roman" w:cs="Calibri"/>
                <w:b/>
                <w:bCs/>
                <w:color w:val="000000"/>
                <w:lang w:eastAsia="hr-HR"/>
              </w:rPr>
              <w:t>19.935,99 kn</w:t>
            </w:r>
          </w:p>
        </w:tc>
      </w:tr>
    </w:tbl>
    <w:p w:rsidRPr="00591B96" w:rsidR="00591B96" w:rsidP="00591B96" w:rsidRDefault="00591B96">
      <w:pPr>
        <w:spacing w:after="0"/>
        <w:jc w:val="both"/>
        <w:rPr>
          <w:rFonts w:ascii="Arial Narrow" w:hAnsi="Arial Narrow" w:eastAsia="Calibri" w:cs="Arial"/>
        </w:rPr>
      </w:pPr>
    </w:p>
    <w:p w:rsidRPr="006115AD" w:rsidR="006115AD" w:rsidP="006115AD" w:rsidRDefault="006115AD">
      <w:pPr>
        <w:jc w:val="both"/>
        <w:rPr>
          <w:rFonts w:ascii="Arial Narrow" w:hAnsi="Arial Narrow"/>
        </w:rPr>
      </w:pPr>
    </w:p>
    <w:p w:rsidR="00924B17" w:rsidP="00924B17" w:rsidRDefault="00924B17">
      <w:pPr>
        <w:pStyle w:val="Naslov1"/>
      </w:pPr>
      <w:bookmarkStart w:name="_Toc24381040" w:id="5"/>
      <w:r w:rsidRPr="00924B17">
        <w:t>Sudski, upravni i drugi postupci</w:t>
      </w:r>
      <w:bookmarkEnd w:id="5"/>
    </w:p>
    <w:p w:rsidRPr="00924B17" w:rsidR="00924B17" w:rsidP="00924B17" w:rsidRDefault="00924B17"/>
    <w:p w:rsidRPr="000239BC" w:rsidR="000239BC" w:rsidP="003167DE" w:rsidRDefault="00924B17">
      <w:pPr>
        <w:jc w:val="both"/>
        <w:rPr>
          <w:rFonts w:ascii="Arial Narrow" w:hAnsi="Arial Narrow"/>
        </w:rPr>
      </w:pPr>
      <w:r w:rsidRPr="00924B17">
        <w:rPr>
          <w:rFonts w:ascii="Arial Narrow" w:hAnsi="Arial Narrow"/>
        </w:rPr>
        <w:t>Za potrebe izrade ovog Izvješća mi nisu dostavljeni podaci o drugim sudskim, izvansudskim i/ili upravnim postupcima niti podaci o statusu predmetnih ovršnih postupaka.</w:t>
      </w:r>
    </w:p>
    <w:p w:rsidR="00C67EBF" w:rsidP="00924B17" w:rsidRDefault="00FB6A41">
      <w:pPr>
        <w:pStyle w:val="Naslov1"/>
      </w:pPr>
      <w:r w:rsidRPr="0001563D">
        <w:t xml:space="preserve"> </w:t>
      </w:r>
      <w:bookmarkStart w:name="_Toc24381041" w:id="6"/>
      <w:r w:rsidRPr="00454F9E" w:rsidR="00454F9E">
        <w:t>Radnje koje će se poduzeti u narednom razdoblju</w:t>
      </w:r>
      <w:bookmarkEnd w:id="6"/>
    </w:p>
    <w:p w:rsidRPr="000239BC" w:rsidR="000239BC" w:rsidP="000239BC" w:rsidRDefault="000239BC"/>
    <w:p w:rsidRPr="003167DE" w:rsidR="009651D9" w:rsidP="009651D9" w:rsidRDefault="009651D9">
      <w:pPr>
        <w:autoSpaceDE w:val="false"/>
        <w:autoSpaceDN w:val="false"/>
        <w:adjustRightInd w:val="false"/>
        <w:spacing w:after="0" w:line="276" w:lineRule="auto"/>
        <w:jc w:val="both"/>
        <w:rPr>
          <w:rFonts w:ascii="Arial Narrow" w:hAnsi="Arial Narrow" w:cs="Arial"/>
          <w:color w:val="000000"/>
        </w:rPr>
      </w:pPr>
      <w:r w:rsidRPr="003167DE">
        <w:rPr>
          <w:rFonts w:ascii="Arial Narrow" w:hAnsi="Arial Narrow" w:cs="Arial"/>
          <w:color w:val="000000"/>
        </w:rPr>
        <w:t xml:space="preserve">U narednom razdoblju ću kao stečajni upravitelj poduzeti potrebne radnje kako bi se </w:t>
      </w:r>
      <w:r w:rsidRPr="003167DE" w:rsidR="000239BC">
        <w:rPr>
          <w:rFonts w:ascii="Arial Narrow" w:hAnsi="Arial Narrow" w:cs="Arial"/>
          <w:color w:val="000000"/>
        </w:rPr>
        <w:t>Vozilo 2</w:t>
      </w:r>
      <w:r w:rsidRPr="003167DE">
        <w:rPr>
          <w:rFonts w:ascii="Arial Narrow" w:hAnsi="Arial Narrow" w:cs="Arial"/>
          <w:color w:val="000000"/>
        </w:rPr>
        <w:t xml:space="preserve"> unovčilo sukladno pravilima SZ-a</w:t>
      </w:r>
      <w:r w:rsidRPr="003167DE" w:rsidR="00C10866">
        <w:rPr>
          <w:rFonts w:ascii="Arial Narrow" w:hAnsi="Arial Narrow" w:cs="Arial"/>
          <w:color w:val="000000"/>
        </w:rPr>
        <w:t>.</w:t>
      </w:r>
    </w:p>
    <w:p w:rsidRPr="003167DE" w:rsidR="009651D9" w:rsidP="009651D9" w:rsidRDefault="009651D9">
      <w:pPr>
        <w:autoSpaceDE w:val="false"/>
        <w:autoSpaceDN w:val="false"/>
        <w:adjustRightInd w:val="false"/>
        <w:spacing w:after="0" w:line="276" w:lineRule="auto"/>
        <w:jc w:val="both"/>
        <w:rPr>
          <w:rFonts w:ascii="Arial Narrow" w:hAnsi="Arial Narrow" w:cs="Arial"/>
          <w:color w:val="000000"/>
        </w:rPr>
      </w:pPr>
    </w:p>
    <w:p w:rsidRPr="0028289C" w:rsidR="00924B17" w:rsidP="009651D9" w:rsidRDefault="009651D9">
      <w:pPr>
        <w:autoSpaceDE w:val="false"/>
        <w:autoSpaceDN w:val="false"/>
        <w:adjustRightInd w:val="false"/>
        <w:spacing w:after="0" w:line="276" w:lineRule="auto"/>
        <w:jc w:val="both"/>
        <w:rPr>
          <w:rFonts w:ascii="Arial Narrow" w:hAnsi="Arial Narrow" w:cs="Arial"/>
          <w:color w:val="000000"/>
        </w:rPr>
      </w:pPr>
      <w:r w:rsidRPr="003167DE">
        <w:rPr>
          <w:rFonts w:ascii="Arial Narrow" w:hAnsi="Arial Narrow" w:cs="Arial"/>
          <w:color w:val="000000"/>
        </w:rPr>
        <w:t>Iz iznosa dobivenog prodajom će se prije svega namiriti troškovi unovčenja te provesti dioba radi namirenja tražbina razlučn</w:t>
      </w:r>
      <w:r w:rsidRPr="003167DE" w:rsidR="000239BC">
        <w:rPr>
          <w:rFonts w:ascii="Arial Narrow" w:hAnsi="Arial Narrow" w:cs="Arial"/>
          <w:color w:val="000000"/>
        </w:rPr>
        <w:t>ih i stečajnih</w:t>
      </w:r>
      <w:r w:rsidRPr="003167DE">
        <w:rPr>
          <w:rFonts w:ascii="Arial Narrow" w:hAnsi="Arial Narrow" w:cs="Arial"/>
          <w:color w:val="000000"/>
        </w:rPr>
        <w:t xml:space="preserve"> vjerovnika sukladno odredbama SZ-a.</w:t>
      </w:r>
    </w:p>
    <w:p w:rsidR="00FB6A41" w:rsidP="00375ABD" w:rsidRDefault="00FB6A41">
      <w:pPr>
        <w:autoSpaceDE w:val="false"/>
        <w:autoSpaceDN w:val="false"/>
        <w:adjustRightInd w:val="false"/>
        <w:spacing w:after="0" w:line="276" w:lineRule="auto"/>
        <w:rPr>
          <w:rFonts w:ascii="Arial Narrow" w:hAnsi="Arial Narrow" w:cs="Arial"/>
          <w:color w:val="000000"/>
        </w:rPr>
      </w:pPr>
    </w:p>
    <w:p w:rsidR="00CA3414" w:rsidP="00924B17" w:rsidRDefault="00924B17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after="0" w:line="276" w:lineRule="auto"/>
        <w:outlineLvl w:val="0"/>
        <w:rPr>
          <w:rFonts w:ascii="Arial Narrow" w:hAnsi="Arial Narrow" w:cs="Arial"/>
          <w:b/>
          <w:color w:val="000000"/>
        </w:rPr>
      </w:pPr>
      <w:bookmarkStart w:name="_Toc24381042" w:id="7"/>
      <w:r>
        <w:rPr>
          <w:rFonts w:ascii="Arial Narrow" w:hAnsi="Arial Narrow" w:cs="Arial"/>
          <w:b/>
          <w:color w:val="000000"/>
        </w:rPr>
        <w:t>Zaključak</w:t>
      </w:r>
      <w:r w:rsidR="00C10866">
        <w:rPr>
          <w:rFonts w:ascii="Arial Narrow" w:hAnsi="Arial Narrow" w:cs="Arial"/>
          <w:b/>
          <w:color w:val="000000"/>
        </w:rPr>
        <w:t xml:space="preserve"> i daljnje radnje</w:t>
      </w:r>
      <w:bookmarkEnd w:id="7"/>
    </w:p>
    <w:p w:rsidRPr="00924B17" w:rsidR="00924B17" w:rsidP="00924B17" w:rsidRDefault="00924B17">
      <w:pPr>
        <w:pStyle w:val="Odlomakpopisa"/>
        <w:autoSpaceDE w:val="false"/>
        <w:autoSpaceDN w:val="false"/>
        <w:adjustRightInd w:val="false"/>
        <w:spacing w:after="0" w:line="276" w:lineRule="auto"/>
        <w:rPr>
          <w:rFonts w:ascii="Arial Narrow" w:hAnsi="Arial Narrow" w:cs="Arial"/>
          <w:b/>
          <w:color w:val="000000"/>
        </w:rPr>
      </w:pPr>
    </w:p>
    <w:p w:rsidRPr="003167DE" w:rsidR="00656F49" w:rsidP="00656F49" w:rsidRDefault="003167DE">
      <w:pPr>
        <w:autoSpaceDE w:val="false"/>
        <w:autoSpaceDN w:val="false"/>
        <w:adjustRightInd w:val="false"/>
        <w:spacing w:after="0" w:line="276" w:lineRule="auto"/>
        <w:rPr>
          <w:rFonts w:ascii="Arial Narrow" w:hAnsi="Arial Narrow" w:cs="Arial"/>
          <w:color w:val="000000"/>
        </w:rPr>
      </w:pPr>
      <w:r w:rsidRPr="003167DE">
        <w:rPr>
          <w:rFonts w:ascii="Arial Narrow" w:hAnsi="Arial Narrow" w:cs="Arial"/>
          <w:color w:val="000000"/>
        </w:rPr>
        <w:t>Nakon što se unovči preostalo vozilo, kao stečajni upravitelj ću izvršiti radnje propisane stečajnim zakonom u cilju okončanja predmetnog postupka.</w:t>
      </w:r>
    </w:p>
    <w:p w:rsidRPr="00AD6E11" w:rsidR="00656F49" w:rsidP="00656F49" w:rsidRDefault="00656F49">
      <w:pPr>
        <w:autoSpaceDE w:val="false"/>
        <w:autoSpaceDN w:val="false"/>
        <w:adjustRightInd w:val="false"/>
        <w:spacing w:after="0" w:line="276" w:lineRule="auto"/>
        <w:rPr>
          <w:rFonts w:ascii="Arial Narrow" w:hAnsi="Arial Narrow" w:cs="Arial"/>
          <w:color w:val="000000"/>
          <w:highlight w:val="yellow"/>
        </w:rPr>
      </w:pPr>
    </w:p>
    <w:p w:rsidRPr="00C463FC" w:rsidR="00656F49" w:rsidP="00656F49" w:rsidRDefault="00656F49">
      <w:pPr>
        <w:autoSpaceDE w:val="false"/>
        <w:autoSpaceDN w:val="false"/>
        <w:adjustRightInd w:val="false"/>
        <w:spacing w:after="0" w:line="276" w:lineRule="auto"/>
        <w:rPr>
          <w:rFonts w:ascii="Arial Narrow" w:hAnsi="Arial Narrow" w:cs="Arial"/>
          <w:color w:val="000000"/>
          <w:highlight w:val="yellow"/>
        </w:rPr>
      </w:pPr>
    </w:p>
    <w:p w:rsidRPr="00FB1535" w:rsidR="00656F49" w:rsidP="00656F49" w:rsidRDefault="00656F49">
      <w:pPr>
        <w:autoSpaceDE w:val="false"/>
        <w:autoSpaceDN w:val="false"/>
        <w:adjustRightInd w:val="false"/>
        <w:spacing w:after="0" w:line="276" w:lineRule="auto"/>
        <w:rPr>
          <w:rFonts w:ascii="Arial Narrow" w:hAnsi="Arial Narrow" w:cs="Arial"/>
          <w:color w:val="000000"/>
        </w:rPr>
      </w:pPr>
      <w:r w:rsidRPr="00FB1535">
        <w:rPr>
          <w:rFonts w:ascii="Arial Narrow" w:hAnsi="Arial Narrow" w:cs="Arial"/>
          <w:color w:val="000000"/>
        </w:rPr>
        <w:t>S poštovanjem,</w:t>
      </w:r>
    </w:p>
    <w:p w:rsidR="00656F49" w:rsidP="00656F49" w:rsidRDefault="00656F49">
      <w:pPr>
        <w:spacing w:after="0" w:line="276" w:lineRule="auto"/>
        <w:rPr>
          <w:rFonts w:ascii="Arial Narrow" w:hAnsi="Arial Narrow" w:cs="Arial"/>
        </w:rPr>
      </w:pPr>
    </w:p>
    <w:p w:rsidRPr="007B46AE" w:rsidR="00656F49" w:rsidP="00656F49" w:rsidRDefault="00656F49">
      <w:pPr>
        <w:spacing w:after="0" w:line="276" w:lineRule="auto"/>
        <w:rPr>
          <w:rFonts w:ascii="Arial Narrow" w:hAnsi="Arial Narrow" w:cs="Arial"/>
        </w:rPr>
      </w:pPr>
      <w:r w:rsidRPr="00FB1535">
        <w:rPr>
          <w:rFonts w:ascii="Arial Narrow" w:hAnsi="Arial Narrow" w:cs="Arial"/>
        </w:rPr>
        <w:t>Goran Jujnović Lučić, stečajni upravitelj</w:t>
      </w:r>
    </w:p>
    <w:p w:rsidRPr="000239BC" w:rsidR="00F42833" w:rsidP="00375ABD" w:rsidRDefault="00F42833">
      <w:pPr>
        <w:spacing w:after="0" w:line="276" w:lineRule="auto"/>
        <w:rPr>
          <w:rFonts w:ascii="Arial Narrow" w:hAnsi="Arial Narrow" w:cs="Arial"/>
        </w:rPr>
      </w:pPr>
    </w:p>
    <w:sectPr w:rsidRPr="000239BC" w:rsidR="00F42833" w:rsidSect="00705DA4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57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4C09" w:rsidP="00FB6A41" w:rsidRDefault="005F4C09" w14:paraId="5D0B0B0F" w14:textId="77777777">
      <w:pPr>
        <w:spacing w:after="0" w:line="240" w:lineRule="auto"/>
      </w:pPr>
      <w:r>
        <w:separator/>
      </w:r>
    </w:p>
  </w:endnote>
  <w:endnote w:type="continuationSeparator" w:id="0">
    <w:p w:rsidR="005F4C09" w:rsidP="00FB6A41" w:rsidRDefault="005F4C09" w14:paraId="1905EA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w="9924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firstRow="1" w:lastRow="0" w:firstColumn="1" w:lastColumn="0" w:noHBand="0" w:noVBand="1" w:val="04A0"/>
    </w:tblPr>
    <w:tblGrid>
      <w:gridCol w:w="8931"/>
      <w:gridCol w:w="993"/>
    </w:tblGrid>
    <w:tr w:rsidRPr="008A51DE" w:rsidR="00756382" w:rsidTr="00A4534F" w14:paraId="479ADFC2" w14:textId="77777777">
      <w:tc>
        <w:tcPr>
          <w:tcW w:w="8931" w:type="dxa"/>
        </w:tcPr>
        <w:p w:rsidRPr="0001563D" w:rsidR="00756382" w:rsidP="00943549" w:rsidRDefault="00756382" w14:paraId="047CA4CB" w14:textId="77777777">
          <w:pPr>
            <w:pStyle w:val="Podnoje"/>
            <w:tabs>
              <w:tab w:val="clear" w:pos="4536"/>
              <w:tab w:val="clear" w:pos="9072"/>
              <w:tab w:val="left" w:pos="7371"/>
            </w:tabs>
            <w:jc w:val="center"/>
            <w:rPr>
              <w:rFonts w:ascii="Arial Narrow" w:hAnsi="Arial Narrow" w:cs="Arial"/>
              <w:sz w:val="14"/>
              <w:szCs w:val="14"/>
            </w:rPr>
          </w:pPr>
          <w:r w:rsidRPr="0001563D">
            <w:rPr>
              <w:rFonts w:ascii="Arial Narrow" w:hAnsi="Arial Narrow" w:cs="Arial"/>
              <w:bCs/>
              <w:sz w:val="16"/>
              <w:szCs w:val="14"/>
            </w:rPr>
            <w:t xml:space="preserve">Izvješće stečajnog upravitelja </w:t>
          </w:r>
        </w:p>
      </w:tc>
      <w:tc>
        <w:tcPr>
          <w:tcW w:w="993" w:type="dxa"/>
        </w:tcPr>
        <w:p w:rsidRPr="008A51DE" w:rsidR="00756382" w:rsidP="00A4534F" w:rsidRDefault="00756382" w14:paraId="3CCAB552" w14:textId="77777777">
          <w:pPr>
            <w:pStyle w:val="Podnoje"/>
            <w:jc w:val="right"/>
            <w:rPr>
              <w:rFonts w:ascii="Arial" w:hAnsi="Arial" w:cs="Arial"/>
              <w:sz w:val="14"/>
              <w:szCs w:val="14"/>
            </w:rPr>
          </w:pPr>
          <w:r w:rsidRPr="008A51DE">
            <w:rPr>
              <w:rFonts w:ascii="Arial" w:hAnsi="Arial" w:cs="Arial"/>
              <w:sz w:val="18"/>
              <w:szCs w:val="14"/>
            </w:rPr>
            <w:fldChar w:fldCharType="begin"/>
          </w:r>
          <w:r w:rsidRPr="008A51DE">
            <w:rPr>
              <w:rFonts w:ascii="Arial" w:hAnsi="Arial" w:cs="Arial"/>
              <w:sz w:val="18"/>
              <w:szCs w:val="14"/>
            </w:rPr>
            <w:instrText>PAGE   \* MERGEFORMAT</w:instrText>
          </w:r>
          <w:r w:rsidRPr="008A51DE">
            <w:rPr>
              <w:rFonts w:ascii="Arial" w:hAnsi="Arial" w:cs="Arial"/>
              <w:sz w:val="18"/>
              <w:szCs w:val="14"/>
            </w:rPr>
            <w:fldChar w:fldCharType="separate"/>
          </w:r>
          <w:r w:rsidR="00AC142D">
            <w:rPr>
              <w:rFonts w:ascii="Arial" w:hAnsi="Arial" w:cs="Arial"/>
              <w:noProof/>
              <w:sz w:val="18"/>
              <w:szCs w:val="14"/>
            </w:rPr>
            <w:t>4</w:t>
          </w:r>
          <w:r w:rsidRPr="008A51DE">
            <w:rPr>
              <w:rFonts w:ascii="Arial" w:hAnsi="Arial" w:cs="Arial"/>
              <w:sz w:val="18"/>
              <w:szCs w:val="14"/>
            </w:rPr>
            <w:fldChar w:fldCharType="end"/>
          </w:r>
        </w:p>
      </w:tc>
    </w:tr>
  </w:tbl>
  <w:p w:rsidRPr="00A4534F" w:rsidR="00756382" w:rsidP="00A4534F" w:rsidRDefault="00756382" w14:paraId="1B86EE9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3652" w:rsidR="00756382" w:rsidP="0001563D" w:rsidRDefault="00756382" w14:paraId="72BF0CD1" w14:textId="77777777">
    <w:pPr>
      <w:spacing w:after="0" w:line="240" w:lineRule="auto"/>
      <w:jc w:val="center"/>
      <w:rPr>
        <w:rFonts w:ascii="Arial" w:hAnsi="Arial" w:eastAsia="Calibri" w:cs="Arial"/>
        <w:noProof/>
        <w:color w:val="323E4F"/>
        <w:sz w:val="16"/>
        <w:szCs w:val="24"/>
      </w:rPr>
    </w:pPr>
    <w:r w:rsidRPr="00283652">
      <w:rPr>
        <w:rFonts w:ascii="Arial" w:hAnsi="Arial" w:eastAsia="Calibri" w:cs="Arial"/>
        <w:noProof/>
        <w:color w:val="323E4F"/>
        <w:sz w:val="16"/>
        <w:szCs w:val="24"/>
      </w:rPr>
      <w:t>Goran Jujnović Lučić, Strojarska cesta 20, 10000 Zagreb, OIB 62461289936,</w:t>
    </w:r>
  </w:p>
  <w:p w:rsidRPr="00283652" w:rsidR="00756382" w:rsidP="0001563D" w:rsidRDefault="00756382" w14:paraId="265BA464" w14:textId="77777777">
    <w:pPr>
      <w:spacing w:after="0" w:line="240" w:lineRule="auto"/>
      <w:jc w:val="center"/>
      <w:rPr>
        <w:rFonts w:ascii="Arial" w:hAnsi="Arial" w:eastAsia="Calibri" w:cs="Arial"/>
        <w:noProof/>
        <w:color w:val="323E4F"/>
        <w:sz w:val="16"/>
        <w:szCs w:val="24"/>
      </w:rPr>
    </w:pPr>
    <w:r w:rsidRPr="00283652">
      <w:rPr>
        <w:rFonts w:ascii="Arial" w:hAnsi="Arial" w:eastAsia="Calibri" w:cs="Arial"/>
        <w:noProof/>
        <w:color w:val="323E4F"/>
        <w:sz w:val="16"/>
        <w:szCs w:val="24"/>
      </w:rPr>
      <w:t>T +385 (0)1 481 9090, F +385 75 802 060, M +385 (0)98 959 1622, E: g.jujnovic.lucic@jlm.hr</w:t>
    </w:r>
  </w:p>
  <w:p w:rsidR="00756382" w:rsidP="0001563D" w:rsidRDefault="00756382" w14:paraId="24BE4A8D" w14:textId="77777777">
    <w:pPr>
      <w:pStyle w:val="Podnoje"/>
      <w:jc w:val="cen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4C09" w:rsidP="00FB6A41" w:rsidRDefault="005F4C09" w14:paraId="3C46B7C5" w14:textId="77777777">
      <w:pPr>
        <w:spacing w:after="0" w:line="240" w:lineRule="auto"/>
      </w:pPr>
      <w:r>
        <w:separator/>
      </w:r>
    </w:p>
  </w:footnote>
  <w:footnote w:type="continuationSeparator" w:id="0">
    <w:p w:rsidR="005F4C09" w:rsidP="00FB6A41" w:rsidRDefault="005F4C09" w14:paraId="55191B0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51DE" w:rsidR="00756382" w:rsidP="002E640E" w:rsidRDefault="00756382" w14:paraId="466D251F" w14:textId="77777777">
    <w:pPr>
      <w:pStyle w:val="Zaglavlje"/>
      <w:tabs>
        <w:tab w:val="clear" w:pos="4536"/>
      </w:tabs>
      <w:rPr>
        <w:rFonts w:ascii="Arial" w:hAnsi="Arial" w:cs="Arial"/>
        <w:sz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firstRow="1" w:lastRow="0" w:firstColumn="1" w:lastColumn="0" w:noHBand="0" w:noVBand="1" w:val="04A0"/>
    </w:tblPr>
    <w:tblGrid>
      <w:gridCol w:w="4643"/>
      <w:gridCol w:w="4643"/>
    </w:tblGrid>
    <w:tr w:rsidRPr="008A51DE" w:rsidR="00756382" w:rsidTr="008A51DE" w14:paraId="4C1EDD23" w14:textId="77777777">
      <w:tc>
        <w:tcPr>
          <w:tcW w:w="4643" w:type="dxa"/>
        </w:tcPr>
        <w:p w:rsidRPr="008A51DE" w:rsidR="00756382" w:rsidRDefault="00756382" w14:paraId="65241D90" w14:textId="77777777">
          <w:pPr>
            <w:pStyle w:val="Zaglavlje"/>
            <w:rPr>
              <w:color w:val="323E4F" w:themeColor="text2" w:themeShade="BF"/>
            </w:rPr>
          </w:pPr>
        </w:p>
      </w:tc>
      <w:tc>
        <w:tcPr>
          <w:tcW w:w="4643" w:type="dxa"/>
        </w:tcPr>
        <w:p w:rsidRPr="008A51DE" w:rsidR="00756382" w:rsidP="008A51DE" w:rsidRDefault="00756382" w14:paraId="358F0E28" w14:textId="77777777">
          <w:pPr>
            <w:pStyle w:val="Zaglavlje"/>
            <w:jc w:val="right"/>
            <w:rPr>
              <w:color w:val="323E4F" w:themeColor="text2" w:themeShade="BF"/>
            </w:rPr>
          </w:pPr>
        </w:p>
      </w:tc>
    </w:tr>
  </w:tbl>
  <w:p w:rsidRPr="00B34F18" w:rsidR="00756382" w:rsidRDefault="00756382" w14:paraId="571661ED" w14:textId="77777777">
    <w:pPr>
      <w:pStyle w:val="Zaglavlje"/>
      <w:rPr>
        <w:color w:val="323E4F" w:themeColor="text2" w:themeShade="BF"/>
        <w:sz w:val="20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ilvl="0" w:tplc="A6AE0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1014F"/>
    <w:multiLevelType w:val="hybridMultilevel"/>
    <w:tmpl w:val="44E8C56E"/>
    <w:lvl w:ilvl="0" w:tplc="A7109396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B5C53C4"/>
    <w:multiLevelType w:val="hybridMultilevel"/>
    <w:tmpl w:val="9AC4F678"/>
    <w:lvl w:ilvl="0" w:tplc="7DEC6C0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7AC2692"/>
    <w:multiLevelType w:val="hybridMultilevel"/>
    <w:tmpl w:val="E436A2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A1084"/>
    <w:multiLevelType w:val="hybridMultilevel"/>
    <w:tmpl w:val="88940C28"/>
    <w:lvl w:ilvl="0" w:tplc="DAE4E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76564"/>
    <w:multiLevelType w:val="hybridMultilevel"/>
    <w:tmpl w:val="D1DC68A6"/>
    <w:lvl w:ilvl="0" w:tplc="A6AE0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C3119"/>
    <w:multiLevelType w:val="hybridMultilevel"/>
    <w:tmpl w:val="D4BE1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56E61"/>
    <w:multiLevelType w:val="hybridMultilevel"/>
    <w:tmpl w:val="7540B81A"/>
    <w:lvl w:ilvl="0" w:tplc="27B2508C">
      <w:start w:val="14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C37DCB"/>
    <w:multiLevelType w:val="hybridMultilevel"/>
    <w:tmpl w:val="76E8FE46"/>
    <w:lvl w:ilvl="0" w:tplc="85A8EE4E">
      <w:start w:val="1"/>
      <w:numFmt w:val="decimal"/>
      <w:pStyle w:val="Naslov1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A02506"/>
    <w:multiLevelType w:val="hybridMultilevel"/>
    <w:tmpl w:val="187A6266"/>
    <w:lvl w:ilvl="0" w:tplc="7DEC6C0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CA729C3"/>
    <w:multiLevelType w:val="hybridMultilevel"/>
    <w:tmpl w:val="96B65B0C"/>
    <w:lvl w:ilvl="0" w:tplc="041A000F">
      <w:start w:val="3"/>
      <w:numFmt w:val="decimal"/>
      <w:lvlText w:val="%1."/>
      <w:lvlJc w:val="left"/>
      <w:pPr>
        <w:ind w:left="18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96" w:hanging="360"/>
      </w:pPr>
    </w:lvl>
    <w:lvl w:ilvl="2" w:tplc="041A001B" w:tentative="true">
      <w:start w:val="1"/>
      <w:numFmt w:val="lowerRoman"/>
      <w:lvlText w:val="%3."/>
      <w:lvlJc w:val="right"/>
      <w:pPr>
        <w:ind w:left="3316" w:hanging="180"/>
      </w:pPr>
    </w:lvl>
    <w:lvl w:ilvl="3" w:tplc="041A000F" w:tentative="true">
      <w:start w:val="1"/>
      <w:numFmt w:val="decimal"/>
      <w:lvlText w:val="%4."/>
      <w:lvlJc w:val="left"/>
      <w:pPr>
        <w:ind w:left="4036" w:hanging="360"/>
      </w:pPr>
    </w:lvl>
    <w:lvl w:ilvl="4" w:tplc="041A0019" w:tentative="true">
      <w:start w:val="1"/>
      <w:numFmt w:val="lowerLetter"/>
      <w:lvlText w:val="%5."/>
      <w:lvlJc w:val="left"/>
      <w:pPr>
        <w:ind w:left="4756" w:hanging="360"/>
      </w:pPr>
    </w:lvl>
    <w:lvl w:ilvl="5" w:tplc="041A001B" w:tentative="true">
      <w:start w:val="1"/>
      <w:numFmt w:val="lowerRoman"/>
      <w:lvlText w:val="%6."/>
      <w:lvlJc w:val="right"/>
      <w:pPr>
        <w:ind w:left="5476" w:hanging="180"/>
      </w:pPr>
    </w:lvl>
    <w:lvl w:ilvl="6" w:tplc="041A000F" w:tentative="true">
      <w:start w:val="1"/>
      <w:numFmt w:val="decimal"/>
      <w:lvlText w:val="%7."/>
      <w:lvlJc w:val="left"/>
      <w:pPr>
        <w:ind w:left="6196" w:hanging="360"/>
      </w:pPr>
    </w:lvl>
    <w:lvl w:ilvl="7" w:tplc="041A0019" w:tentative="true">
      <w:start w:val="1"/>
      <w:numFmt w:val="lowerLetter"/>
      <w:lvlText w:val="%8."/>
      <w:lvlJc w:val="left"/>
      <w:pPr>
        <w:ind w:left="6916" w:hanging="360"/>
      </w:pPr>
    </w:lvl>
    <w:lvl w:ilvl="8" w:tplc="041A001B" w:tentative="true">
      <w:start w:val="1"/>
      <w:numFmt w:val="lowerRoman"/>
      <w:lvlText w:val="%9."/>
      <w:lvlJc w:val="right"/>
      <w:pPr>
        <w:ind w:left="7636" w:hanging="180"/>
      </w:pPr>
    </w:lvl>
  </w:abstractNum>
  <w:abstractNum w:abstractNumId="12">
    <w:nsid w:val="64670AD8"/>
    <w:multiLevelType w:val="hybridMultilevel"/>
    <w:tmpl w:val="70EC7414"/>
    <w:lvl w:ilvl="0" w:tplc="A6AE0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A0511"/>
    <w:multiLevelType w:val="hybridMultilevel"/>
    <w:tmpl w:val="85348EDA"/>
    <w:lvl w:ilvl="0" w:tplc="BB6CA6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67334"/>
    <w:multiLevelType w:val="hybridMultilevel"/>
    <w:tmpl w:val="A0789632"/>
    <w:lvl w:ilvl="0" w:tplc="A6AE0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146543"/>
    <w:multiLevelType w:val="hybridMultilevel"/>
    <w:tmpl w:val="1690E8A6"/>
    <w:lvl w:ilvl="0" w:tplc="7DEC6C0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3"/>
  </w:num>
  <w:num w:numId="5">
    <w:abstractNumId w:val="5"/>
  </w:num>
  <w:num w:numId="6">
    <w:abstractNumId w:val="14"/>
  </w:num>
  <w:num w:numId="7">
    <w:abstractNumId w:val="0"/>
  </w:num>
  <w:num w:numId="8">
    <w:abstractNumId w:val="7"/>
  </w:num>
  <w:num w:numId="9">
    <w:abstractNumId w:val="1"/>
  </w:num>
  <w:num w:numId="10">
    <w:abstractNumId w:val="15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spelling="clean" w:grammar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41"/>
    <w:rsid w:val="00000655"/>
    <w:rsid w:val="00003BD8"/>
    <w:rsid w:val="00003BF7"/>
    <w:rsid w:val="0000709B"/>
    <w:rsid w:val="0001294C"/>
    <w:rsid w:val="0001302E"/>
    <w:rsid w:val="00013C89"/>
    <w:rsid w:val="00014359"/>
    <w:rsid w:val="0001563D"/>
    <w:rsid w:val="00015703"/>
    <w:rsid w:val="0001736A"/>
    <w:rsid w:val="00020144"/>
    <w:rsid w:val="000215F0"/>
    <w:rsid w:val="000221EC"/>
    <w:rsid w:val="00022AFB"/>
    <w:rsid w:val="000231F3"/>
    <w:rsid w:val="000236C4"/>
    <w:rsid w:val="000239BC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0367"/>
    <w:rsid w:val="0006368A"/>
    <w:rsid w:val="00066A63"/>
    <w:rsid w:val="00067479"/>
    <w:rsid w:val="00072430"/>
    <w:rsid w:val="00073323"/>
    <w:rsid w:val="00081A75"/>
    <w:rsid w:val="000842E9"/>
    <w:rsid w:val="00084C09"/>
    <w:rsid w:val="00085FC9"/>
    <w:rsid w:val="00087C83"/>
    <w:rsid w:val="000917AF"/>
    <w:rsid w:val="000924CC"/>
    <w:rsid w:val="00092923"/>
    <w:rsid w:val="00097DB8"/>
    <w:rsid w:val="000A2E47"/>
    <w:rsid w:val="000A3680"/>
    <w:rsid w:val="000A5DA3"/>
    <w:rsid w:val="000B1331"/>
    <w:rsid w:val="000B1689"/>
    <w:rsid w:val="000B23E8"/>
    <w:rsid w:val="000B29BF"/>
    <w:rsid w:val="000B3EA3"/>
    <w:rsid w:val="000B4CCA"/>
    <w:rsid w:val="000B7474"/>
    <w:rsid w:val="000C23C6"/>
    <w:rsid w:val="000C2DED"/>
    <w:rsid w:val="000C3C6E"/>
    <w:rsid w:val="000C48F2"/>
    <w:rsid w:val="000C6511"/>
    <w:rsid w:val="000C68B7"/>
    <w:rsid w:val="000C73F3"/>
    <w:rsid w:val="000D17C0"/>
    <w:rsid w:val="000D4493"/>
    <w:rsid w:val="000D4D04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5BD4"/>
    <w:rsid w:val="000F717F"/>
    <w:rsid w:val="000F7CBE"/>
    <w:rsid w:val="00100818"/>
    <w:rsid w:val="00102F5B"/>
    <w:rsid w:val="001039E8"/>
    <w:rsid w:val="001047BF"/>
    <w:rsid w:val="00104AA1"/>
    <w:rsid w:val="00106498"/>
    <w:rsid w:val="0011009D"/>
    <w:rsid w:val="0011010C"/>
    <w:rsid w:val="0011279B"/>
    <w:rsid w:val="00112AD1"/>
    <w:rsid w:val="0011376C"/>
    <w:rsid w:val="00113C8C"/>
    <w:rsid w:val="001168EB"/>
    <w:rsid w:val="001220D8"/>
    <w:rsid w:val="00123228"/>
    <w:rsid w:val="00126973"/>
    <w:rsid w:val="00131A52"/>
    <w:rsid w:val="00131DF9"/>
    <w:rsid w:val="00135155"/>
    <w:rsid w:val="00135923"/>
    <w:rsid w:val="00135FA7"/>
    <w:rsid w:val="00137AD1"/>
    <w:rsid w:val="001404DD"/>
    <w:rsid w:val="001415B3"/>
    <w:rsid w:val="00141BF3"/>
    <w:rsid w:val="0014606C"/>
    <w:rsid w:val="001513D9"/>
    <w:rsid w:val="001543D8"/>
    <w:rsid w:val="00154762"/>
    <w:rsid w:val="001574A8"/>
    <w:rsid w:val="00160557"/>
    <w:rsid w:val="001608E2"/>
    <w:rsid w:val="00160B53"/>
    <w:rsid w:val="00163E10"/>
    <w:rsid w:val="001654EF"/>
    <w:rsid w:val="001703B9"/>
    <w:rsid w:val="001727F7"/>
    <w:rsid w:val="00175D90"/>
    <w:rsid w:val="00175F41"/>
    <w:rsid w:val="001825DF"/>
    <w:rsid w:val="00183BFA"/>
    <w:rsid w:val="001840B6"/>
    <w:rsid w:val="00184D05"/>
    <w:rsid w:val="0018517C"/>
    <w:rsid w:val="00185289"/>
    <w:rsid w:val="00185BD0"/>
    <w:rsid w:val="00185C9F"/>
    <w:rsid w:val="001864AE"/>
    <w:rsid w:val="00187F2E"/>
    <w:rsid w:val="001A1054"/>
    <w:rsid w:val="001A3B37"/>
    <w:rsid w:val="001A4205"/>
    <w:rsid w:val="001A504A"/>
    <w:rsid w:val="001A532F"/>
    <w:rsid w:val="001A58A8"/>
    <w:rsid w:val="001A5B52"/>
    <w:rsid w:val="001A7A66"/>
    <w:rsid w:val="001A7B2D"/>
    <w:rsid w:val="001B0043"/>
    <w:rsid w:val="001B036A"/>
    <w:rsid w:val="001B2F19"/>
    <w:rsid w:val="001B36D1"/>
    <w:rsid w:val="001B3E42"/>
    <w:rsid w:val="001B4162"/>
    <w:rsid w:val="001B45FA"/>
    <w:rsid w:val="001B5E73"/>
    <w:rsid w:val="001C1778"/>
    <w:rsid w:val="001C544B"/>
    <w:rsid w:val="001D1230"/>
    <w:rsid w:val="001D19CC"/>
    <w:rsid w:val="001D22E4"/>
    <w:rsid w:val="001D4B70"/>
    <w:rsid w:val="001D6FE1"/>
    <w:rsid w:val="001E197A"/>
    <w:rsid w:val="001E1B2E"/>
    <w:rsid w:val="001E416A"/>
    <w:rsid w:val="001E7FFE"/>
    <w:rsid w:val="001F17EE"/>
    <w:rsid w:val="001F2186"/>
    <w:rsid w:val="001F32F8"/>
    <w:rsid w:val="001F383E"/>
    <w:rsid w:val="001F6E89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3403"/>
    <w:rsid w:val="00224D5A"/>
    <w:rsid w:val="00225CF9"/>
    <w:rsid w:val="002266AB"/>
    <w:rsid w:val="0022761F"/>
    <w:rsid w:val="00227F90"/>
    <w:rsid w:val="00231BBD"/>
    <w:rsid w:val="002341E5"/>
    <w:rsid w:val="00235F2B"/>
    <w:rsid w:val="002368C4"/>
    <w:rsid w:val="002374F1"/>
    <w:rsid w:val="00242174"/>
    <w:rsid w:val="002433D2"/>
    <w:rsid w:val="002453E7"/>
    <w:rsid w:val="002463E7"/>
    <w:rsid w:val="0024661C"/>
    <w:rsid w:val="00246D42"/>
    <w:rsid w:val="00250D52"/>
    <w:rsid w:val="00252191"/>
    <w:rsid w:val="002532C7"/>
    <w:rsid w:val="00253D3F"/>
    <w:rsid w:val="0025469B"/>
    <w:rsid w:val="0026519F"/>
    <w:rsid w:val="0026661C"/>
    <w:rsid w:val="00267F14"/>
    <w:rsid w:val="00267FA8"/>
    <w:rsid w:val="002705CC"/>
    <w:rsid w:val="00271C43"/>
    <w:rsid w:val="00272617"/>
    <w:rsid w:val="0027521C"/>
    <w:rsid w:val="00280DE9"/>
    <w:rsid w:val="00281BD1"/>
    <w:rsid w:val="002823AD"/>
    <w:rsid w:val="00282F01"/>
    <w:rsid w:val="0028358E"/>
    <w:rsid w:val="002839D9"/>
    <w:rsid w:val="0028416B"/>
    <w:rsid w:val="00286DD0"/>
    <w:rsid w:val="002957D7"/>
    <w:rsid w:val="00295AFA"/>
    <w:rsid w:val="002962EE"/>
    <w:rsid w:val="002A3BB0"/>
    <w:rsid w:val="002A4221"/>
    <w:rsid w:val="002A5AD3"/>
    <w:rsid w:val="002A63DD"/>
    <w:rsid w:val="002A7769"/>
    <w:rsid w:val="002B296E"/>
    <w:rsid w:val="002B74C4"/>
    <w:rsid w:val="002C0B76"/>
    <w:rsid w:val="002C2413"/>
    <w:rsid w:val="002C3438"/>
    <w:rsid w:val="002C4E9A"/>
    <w:rsid w:val="002C5E16"/>
    <w:rsid w:val="002C7DDD"/>
    <w:rsid w:val="002D0FCF"/>
    <w:rsid w:val="002D1FB4"/>
    <w:rsid w:val="002D273D"/>
    <w:rsid w:val="002D36CD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B12"/>
    <w:rsid w:val="00305EF5"/>
    <w:rsid w:val="00312A40"/>
    <w:rsid w:val="00312BFC"/>
    <w:rsid w:val="003145E6"/>
    <w:rsid w:val="00315134"/>
    <w:rsid w:val="00315891"/>
    <w:rsid w:val="003167DE"/>
    <w:rsid w:val="00316993"/>
    <w:rsid w:val="00316A46"/>
    <w:rsid w:val="00320BF3"/>
    <w:rsid w:val="00320EDC"/>
    <w:rsid w:val="003226D4"/>
    <w:rsid w:val="00322BD1"/>
    <w:rsid w:val="0032549F"/>
    <w:rsid w:val="00325CCC"/>
    <w:rsid w:val="00330060"/>
    <w:rsid w:val="003333B9"/>
    <w:rsid w:val="003373ED"/>
    <w:rsid w:val="003401B6"/>
    <w:rsid w:val="00341863"/>
    <w:rsid w:val="003418B6"/>
    <w:rsid w:val="003522E0"/>
    <w:rsid w:val="00353168"/>
    <w:rsid w:val="0035791B"/>
    <w:rsid w:val="00360419"/>
    <w:rsid w:val="00364E69"/>
    <w:rsid w:val="00366D07"/>
    <w:rsid w:val="003714ED"/>
    <w:rsid w:val="003723E4"/>
    <w:rsid w:val="00375ABD"/>
    <w:rsid w:val="00377852"/>
    <w:rsid w:val="003804D1"/>
    <w:rsid w:val="00381DC0"/>
    <w:rsid w:val="0038347F"/>
    <w:rsid w:val="0039174F"/>
    <w:rsid w:val="00392D4E"/>
    <w:rsid w:val="00395A97"/>
    <w:rsid w:val="00396F58"/>
    <w:rsid w:val="003972BD"/>
    <w:rsid w:val="003973B6"/>
    <w:rsid w:val="003A13BD"/>
    <w:rsid w:val="003A2E4D"/>
    <w:rsid w:val="003A687D"/>
    <w:rsid w:val="003A6EC4"/>
    <w:rsid w:val="003B0C96"/>
    <w:rsid w:val="003B0E84"/>
    <w:rsid w:val="003B4066"/>
    <w:rsid w:val="003B5BED"/>
    <w:rsid w:val="003B636B"/>
    <w:rsid w:val="003C218C"/>
    <w:rsid w:val="003C4FCD"/>
    <w:rsid w:val="003C500E"/>
    <w:rsid w:val="003C544F"/>
    <w:rsid w:val="003C556A"/>
    <w:rsid w:val="003C764A"/>
    <w:rsid w:val="003D08ED"/>
    <w:rsid w:val="003D20F7"/>
    <w:rsid w:val="003D3440"/>
    <w:rsid w:val="003E1322"/>
    <w:rsid w:val="003E4214"/>
    <w:rsid w:val="003F325A"/>
    <w:rsid w:val="003F5592"/>
    <w:rsid w:val="003F622B"/>
    <w:rsid w:val="003F66C2"/>
    <w:rsid w:val="00402FCD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275D7"/>
    <w:rsid w:val="00432EA4"/>
    <w:rsid w:val="00432EA7"/>
    <w:rsid w:val="004335D4"/>
    <w:rsid w:val="00434A0B"/>
    <w:rsid w:val="00434A69"/>
    <w:rsid w:val="0043658F"/>
    <w:rsid w:val="004379B8"/>
    <w:rsid w:val="004410A1"/>
    <w:rsid w:val="00441EC3"/>
    <w:rsid w:val="00442A94"/>
    <w:rsid w:val="0044331A"/>
    <w:rsid w:val="00444EE7"/>
    <w:rsid w:val="004467A3"/>
    <w:rsid w:val="00447AF6"/>
    <w:rsid w:val="00447EB6"/>
    <w:rsid w:val="00450A66"/>
    <w:rsid w:val="00454F9E"/>
    <w:rsid w:val="00455A0C"/>
    <w:rsid w:val="00461B17"/>
    <w:rsid w:val="00462C56"/>
    <w:rsid w:val="00463362"/>
    <w:rsid w:val="0046461F"/>
    <w:rsid w:val="00464AD2"/>
    <w:rsid w:val="00465410"/>
    <w:rsid w:val="0046732B"/>
    <w:rsid w:val="0047194F"/>
    <w:rsid w:val="004754BD"/>
    <w:rsid w:val="004803A6"/>
    <w:rsid w:val="0048211D"/>
    <w:rsid w:val="00482366"/>
    <w:rsid w:val="00483EA5"/>
    <w:rsid w:val="00487334"/>
    <w:rsid w:val="00487B4C"/>
    <w:rsid w:val="00487CB6"/>
    <w:rsid w:val="00491EA1"/>
    <w:rsid w:val="00493E30"/>
    <w:rsid w:val="00493F1B"/>
    <w:rsid w:val="00494459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A6DEB"/>
    <w:rsid w:val="004B0E1B"/>
    <w:rsid w:val="004B13ED"/>
    <w:rsid w:val="004B3573"/>
    <w:rsid w:val="004B3A79"/>
    <w:rsid w:val="004B4D9A"/>
    <w:rsid w:val="004B5246"/>
    <w:rsid w:val="004C5CF7"/>
    <w:rsid w:val="004D027A"/>
    <w:rsid w:val="004D28CF"/>
    <w:rsid w:val="004E0CB7"/>
    <w:rsid w:val="004E195E"/>
    <w:rsid w:val="004E3E15"/>
    <w:rsid w:val="004E676F"/>
    <w:rsid w:val="004E69DA"/>
    <w:rsid w:val="004F0DE0"/>
    <w:rsid w:val="004F1275"/>
    <w:rsid w:val="004F58A2"/>
    <w:rsid w:val="004F77D1"/>
    <w:rsid w:val="00500FB2"/>
    <w:rsid w:val="00503092"/>
    <w:rsid w:val="005041BC"/>
    <w:rsid w:val="005043D5"/>
    <w:rsid w:val="00504818"/>
    <w:rsid w:val="00507DEA"/>
    <w:rsid w:val="00512B3E"/>
    <w:rsid w:val="00514418"/>
    <w:rsid w:val="00516B1A"/>
    <w:rsid w:val="00517656"/>
    <w:rsid w:val="00520D66"/>
    <w:rsid w:val="00522245"/>
    <w:rsid w:val="00522AE5"/>
    <w:rsid w:val="00523FF7"/>
    <w:rsid w:val="005303F3"/>
    <w:rsid w:val="00530B92"/>
    <w:rsid w:val="005319CD"/>
    <w:rsid w:val="00531ED7"/>
    <w:rsid w:val="005331EF"/>
    <w:rsid w:val="0053487B"/>
    <w:rsid w:val="00537669"/>
    <w:rsid w:val="00540458"/>
    <w:rsid w:val="00543717"/>
    <w:rsid w:val="0054493C"/>
    <w:rsid w:val="0054550A"/>
    <w:rsid w:val="005462C9"/>
    <w:rsid w:val="00546E6C"/>
    <w:rsid w:val="00547E11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2CF4"/>
    <w:rsid w:val="005840A2"/>
    <w:rsid w:val="00585D7C"/>
    <w:rsid w:val="0058712A"/>
    <w:rsid w:val="005904A8"/>
    <w:rsid w:val="00591B96"/>
    <w:rsid w:val="005A07A6"/>
    <w:rsid w:val="005A15F4"/>
    <w:rsid w:val="005A204E"/>
    <w:rsid w:val="005A38A8"/>
    <w:rsid w:val="005A4E45"/>
    <w:rsid w:val="005A6226"/>
    <w:rsid w:val="005B354C"/>
    <w:rsid w:val="005B3A4C"/>
    <w:rsid w:val="005B57CD"/>
    <w:rsid w:val="005B78A6"/>
    <w:rsid w:val="005B7EB7"/>
    <w:rsid w:val="005C04EF"/>
    <w:rsid w:val="005C1FFE"/>
    <w:rsid w:val="005C2756"/>
    <w:rsid w:val="005C629A"/>
    <w:rsid w:val="005D02BA"/>
    <w:rsid w:val="005D20DE"/>
    <w:rsid w:val="005D2838"/>
    <w:rsid w:val="005D2E46"/>
    <w:rsid w:val="005D498B"/>
    <w:rsid w:val="005D7DA7"/>
    <w:rsid w:val="005E37B8"/>
    <w:rsid w:val="005E737B"/>
    <w:rsid w:val="005F265D"/>
    <w:rsid w:val="005F4C09"/>
    <w:rsid w:val="005F63BE"/>
    <w:rsid w:val="005F641C"/>
    <w:rsid w:val="006016F3"/>
    <w:rsid w:val="00603A26"/>
    <w:rsid w:val="00603AA3"/>
    <w:rsid w:val="00603CC2"/>
    <w:rsid w:val="0060463C"/>
    <w:rsid w:val="00605CB7"/>
    <w:rsid w:val="00607C89"/>
    <w:rsid w:val="006112B8"/>
    <w:rsid w:val="006115AD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1562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5AE1"/>
    <w:rsid w:val="00656F49"/>
    <w:rsid w:val="00664DBA"/>
    <w:rsid w:val="00667B82"/>
    <w:rsid w:val="00667B93"/>
    <w:rsid w:val="006732A6"/>
    <w:rsid w:val="0067629D"/>
    <w:rsid w:val="006769DE"/>
    <w:rsid w:val="00676FCF"/>
    <w:rsid w:val="0068200F"/>
    <w:rsid w:val="00685AD4"/>
    <w:rsid w:val="00686129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21ED"/>
    <w:rsid w:val="006B5AA4"/>
    <w:rsid w:val="006B5CCB"/>
    <w:rsid w:val="006B77E8"/>
    <w:rsid w:val="006B78F9"/>
    <w:rsid w:val="006C0DC7"/>
    <w:rsid w:val="006C184D"/>
    <w:rsid w:val="006C1A4F"/>
    <w:rsid w:val="006C41F6"/>
    <w:rsid w:val="006C66C0"/>
    <w:rsid w:val="006C6E28"/>
    <w:rsid w:val="006D1E0D"/>
    <w:rsid w:val="006D3464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8F8"/>
    <w:rsid w:val="006F57DC"/>
    <w:rsid w:val="006F6104"/>
    <w:rsid w:val="006F68AA"/>
    <w:rsid w:val="007016A5"/>
    <w:rsid w:val="0070339B"/>
    <w:rsid w:val="00703A28"/>
    <w:rsid w:val="00703C75"/>
    <w:rsid w:val="00705DA4"/>
    <w:rsid w:val="00706996"/>
    <w:rsid w:val="00710849"/>
    <w:rsid w:val="007128D6"/>
    <w:rsid w:val="007131E5"/>
    <w:rsid w:val="007154D7"/>
    <w:rsid w:val="00715EB2"/>
    <w:rsid w:val="00717414"/>
    <w:rsid w:val="0072210E"/>
    <w:rsid w:val="00722B79"/>
    <w:rsid w:val="00724CD3"/>
    <w:rsid w:val="00741A34"/>
    <w:rsid w:val="00743DCE"/>
    <w:rsid w:val="0074654C"/>
    <w:rsid w:val="007465BF"/>
    <w:rsid w:val="00750A05"/>
    <w:rsid w:val="00751A95"/>
    <w:rsid w:val="00751FA9"/>
    <w:rsid w:val="007541E5"/>
    <w:rsid w:val="00756382"/>
    <w:rsid w:val="00765E69"/>
    <w:rsid w:val="007667A9"/>
    <w:rsid w:val="0076748F"/>
    <w:rsid w:val="00774FBC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B0E5E"/>
    <w:rsid w:val="007B4884"/>
    <w:rsid w:val="007B7C36"/>
    <w:rsid w:val="007B7DB8"/>
    <w:rsid w:val="007C099C"/>
    <w:rsid w:val="007C2F65"/>
    <w:rsid w:val="007C2FD8"/>
    <w:rsid w:val="007C4913"/>
    <w:rsid w:val="007D0190"/>
    <w:rsid w:val="007D1144"/>
    <w:rsid w:val="007D1C6A"/>
    <w:rsid w:val="007D2B33"/>
    <w:rsid w:val="007D7590"/>
    <w:rsid w:val="007E2401"/>
    <w:rsid w:val="007E622C"/>
    <w:rsid w:val="007F3F4B"/>
    <w:rsid w:val="007F4FB4"/>
    <w:rsid w:val="007F51FF"/>
    <w:rsid w:val="007F5265"/>
    <w:rsid w:val="007F6D34"/>
    <w:rsid w:val="007F7492"/>
    <w:rsid w:val="007F7632"/>
    <w:rsid w:val="0080030D"/>
    <w:rsid w:val="00801CFD"/>
    <w:rsid w:val="00801E12"/>
    <w:rsid w:val="00803FF6"/>
    <w:rsid w:val="00805FC9"/>
    <w:rsid w:val="0080635A"/>
    <w:rsid w:val="00806621"/>
    <w:rsid w:val="00807D00"/>
    <w:rsid w:val="00807D5C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3428C"/>
    <w:rsid w:val="008410AD"/>
    <w:rsid w:val="008412FF"/>
    <w:rsid w:val="008414FB"/>
    <w:rsid w:val="00841D96"/>
    <w:rsid w:val="00843621"/>
    <w:rsid w:val="00843CB6"/>
    <w:rsid w:val="0084694D"/>
    <w:rsid w:val="00850C28"/>
    <w:rsid w:val="0085177D"/>
    <w:rsid w:val="008530CB"/>
    <w:rsid w:val="00853EF1"/>
    <w:rsid w:val="00854671"/>
    <w:rsid w:val="00854C0A"/>
    <w:rsid w:val="00856873"/>
    <w:rsid w:val="00857CA0"/>
    <w:rsid w:val="00857E29"/>
    <w:rsid w:val="008637E8"/>
    <w:rsid w:val="00863F99"/>
    <w:rsid w:val="008659B0"/>
    <w:rsid w:val="0086629A"/>
    <w:rsid w:val="0086760F"/>
    <w:rsid w:val="00867D67"/>
    <w:rsid w:val="00871A11"/>
    <w:rsid w:val="00872F9E"/>
    <w:rsid w:val="00876613"/>
    <w:rsid w:val="00880E09"/>
    <w:rsid w:val="0089383E"/>
    <w:rsid w:val="00893859"/>
    <w:rsid w:val="0089477F"/>
    <w:rsid w:val="008947F9"/>
    <w:rsid w:val="008972FC"/>
    <w:rsid w:val="00897554"/>
    <w:rsid w:val="00897DF6"/>
    <w:rsid w:val="008A0346"/>
    <w:rsid w:val="008A0985"/>
    <w:rsid w:val="008A454C"/>
    <w:rsid w:val="008A51DE"/>
    <w:rsid w:val="008A568B"/>
    <w:rsid w:val="008A7EFD"/>
    <w:rsid w:val="008B051B"/>
    <w:rsid w:val="008B1534"/>
    <w:rsid w:val="008B2D13"/>
    <w:rsid w:val="008B3F9B"/>
    <w:rsid w:val="008B71DB"/>
    <w:rsid w:val="008B7D65"/>
    <w:rsid w:val="008B7F2B"/>
    <w:rsid w:val="008C0188"/>
    <w:rsid w:val="008C255B"/>
    <w:rsid w:val="008C2763"/>
    <w:rsid w:val="008C38D5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1C64"/>
    <w:rsid w:val="008E26BB"/>
    <w:rsid w:val="008E3A3A"/>
    <w:rsid w:val="008E3F4D"/>
    <w:rsid w:val="008E4C39"/>
    <w:rsid w:val="008E5ACB"/>
    <w:rsid w:val="008E5BAD"/>
    <w:rsid w:val="008E773E"/>
    <w:rsid w:val="008F1BAF"/>
    <w:rsid w:val="008F1D56"/>
    <w:rsid w:val="008F3061"/>
    <w:rsid w:val="008F3143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6757"/>
    <w:rsid w:val="00917C3E"/>
    <w:rsid w:val="009238EC"/>
    <w:rsid w:val="00924AA3"/>
    <w:rsid w:val="00924B17"/>
    <w:rsid w:val="009254DB"/>
    <w:rsid w:val="00926178"/>
    <w:rsid w:val="00927F13"/>
    <w:rsid w:val="009337A1"/>
    <w:rsid w:val="009351A7"/>
    <w:rsid w:val="009374C4"/>
    <w:rsid w:val="00941B98"/>
    <w:rsid w:val="00943549"/>
    <w:rsid w:val="00943FA5"/>
    <w:rsid w:val="009465B5"/>
    <w:rsid w:val="00946B9E"/>
    <w:rsid w:val="00950062"/>
    <w:rsid w:val="00950924"/>
    <w:rsid w:val="00950941"/>
    <w:rsid w:val="009527A0"/>
    <w:rsid w:val="009559C9"/>
    <w:rsid w:val="0096209C"/>
    <w:rsid w:val="009626CB"/>
    <w:rsid w:val="00963800"/>
    <w:rsid w:val="009651D9"/>
    <w:rsid w:val="00965E11"/>
    <w:rsid w:val="0097066B"/>
    <w:rsid w:val="0097116C"/>
    <w:rsid w:val="009735C2"/>
    <w:rsid w:val="009746C1"/>
    <w:rsid w:val="00975BFC"/>
    <w:rsid w:val="00976FEC"/>
    <w:rsid w:val="00981FA0"/>
    <w:rsid w:val="00982B0F"/>
    <w:rsid w:val="00983B4D"/>
    <w:rsid w:val="00985ED2"/>
    <w:rsid w:val="00991277"/>
    <w:rsid w:val="00994B6B"/>
    <w:rsid w:val="0099513F"/>
    <w:rsid w:val="0099789F"/>
    <w:rsid w:val="009A0978"/>
    <w:rsid w:val="009A0F43"/>
    <w:rsid w:val="009A2884"/>
    <w:rsid w:val="009B07D5"/>
    <w:rsid w:val="009B0C43"/>
    <w:rsid w:val="009B222F"/>
    <w:rsid w:val="009B3D53"/>
    <w:rsid w:val="009B4141"/>
    <w:rsid w:val="009B6432"/>
    <w:rsid w:val="009B7642"/>
    <w:rsid w:val="009C15A7"/>
    <w:rsid w:val="009C19CC"/>
    <w:rsid w:val="009C39AD"/>
    <w:rsid w:val="009C3DC4"/>
    <w:rsid w:val="009C426E"/>
    <w:rsid w:val="009C4D04"/>
    <w:rsid w:val="009C6ED8"/>
    <w:rsid w:val="009D0B4C"/>
    <w:rsid w:val="009D16F1"/>
    <w:rsid w:val="009D4E8C"/>
    <w:rsid w:val="009D670D"/>
    <w:rsid w:val="009D79C9"/>
    <w:rsid w:val="009E0051"/>
    <w:rsid w:val="009E0201"/>
    <w:rsid w:val="009E41EF"/>
    <w:rsid w:val="009F4ADD"/>
    <w:rsid w:val="00A1104D"/>
    <w:rsid w:val="00A11852"/>
    <w:rsid w:val="00A13655"/>
    <w:rsid w:val="00A16356"/>
    <w:rsid w:val="00A20C6D"/>
    <w:rsid w:val="00A230BE"/>
    <w:rsid w:val="00A2390B"/>
    <w:rsid w:val="00A23978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1A38"/>
    <w:rsid w:val="00A43A4E"/>
    <w:rsid w:val="00A4534F"/>
    <w:rsid w:val="00A46000"/>
    <w:rsid w:val="00A46B50"/>
    <w:rsid w:val="00A53D0F"/>
    <w:rsid w:val="00A54059"/>
    <w:rsid w:val="00A54767"/>
    <w:rsid w:val="00A56A6C"/>
    <w:rsid w:val="00A56D52"/>
    <w:rsid w:val="00A57768"/>
    <w:rsid w:val="00A611E6"/>
    <w:rsid w:val="00A622A0"/>
    <w:rsid w:val="00A64195"/>
    <w:rsid w:val="00A6608B"/>
    <w:rsid w:val="00A67A30"/>
    <w:rsid w:val="00A67E7D"/>
    <w:rsid w:val="00A7137F"/>
    <w:rsid w:val="00A717AE"/>
    <w:rsid w:val="00A71B85"/>
    <w:rsid w:val="00A71C8F"/>
    <w:rsid w:val="00A73420"/>
    <w:rsid w:val="00A73EB0"/>
    <w:rsid w:val="00A7460B"/>
    <w:rsid w:val="00A74C9A"/>
    <w:rsid w:val="00A75187"/>
    <w:rsid w:val="00A76DA7"/>
    <w:rsid w:val="00A775FF"/>
    <w:rsid w:val="00A80B7A"/>
    <w:rsid w:val="00A82351"/>
    <w:rsid w:val="00A82CED"/>
    <w:rsid w:val="00A835C1"/>
    <w:rsid w:val="00A86393"/>
    <w:rsid w:val="00A869FA"/>
    <w:rsid w:val="00A878A1"/>
    <w:rsid w:val="00A87A9C"/>
    <w:rsid w:val="00A90A8A"/>
    <w:rsid w:val="00A9573D"/>
    <w:rsid w:val="00AA2C97"/>
    <w:rsid w:val="00AB0867"/>
    <w:rsid w:val="00AB5A9B"/>
    <w:rsid w:val="00AB5B0A"/>
    <w:rsid w:val="00AB6B18"/>
    <w:rsid w:val="00AB6DFC"/>
    <w:rsid w:val="00AC142D"/>
    <w:rsid w:val="00AC3BE4"/>
    <w:rsid w:val="00AD6E11"/>
    <w:rsid w:val="00AD6F75"/>
    <w:rsid w:val="00AD755E"/>
    <w:rsid w:val="00AE0C1C"/>
    <w:rsid w:val="00AE45FA"/>
    <w:rsid w:val="00AE4E81"/>
    <w:rsid w:val="00AE5866"/>
    <w:rsid w:val="00AE622A"/>
    <w:rsid w:val="00AE7C4E"/>
    <w:rsid w:val="00AF2F3D"/>
    <w:rsid w:val="00AF4BDB"/>
    <w:rsid w:val="00AF4CB3"/>
    <w:rsid w:val="00AF745D"/>
    <w:rsid w:val="00B10304"/>
    <w:rsid w:val="00B141E3"/>
    <w:rsid w:val="00B15AB9"/>
    <w:rsid w:val="00B16266"/>
    <w:rsid w:val="00B17BE4"/>
    <w:rsid w:val="00B21CB4"/>
    <w:rsid w:val="00B22D6F"/>
    <w:rsid w:val="00B237EB"/>
    <w:rsid w:val="00B305BB"/>
    <w:rsid w:val="00B30DA6"/>
    <w:rsid w:val="00B32C49"/>
    <w:rsid w:val="00B33CB7"/>
    <w:rsid w:val="00B342DC"/>
    <w:rsid w:val="00B34E74"/>
    <w:rsid w:val="00B34F18"/>
    <w:rsid w:val="00B351AA"/>
    <w:rsid w:val="00B45250"/>
    <w:rsid w:val="00B47D67"/>
    <w:rsid w:val="00B5626E"/>
    <w:rsid w:val="00B66ABA"/>
    <w:rsid w:val="00B71A63"/>
    <w:rsid w:val="00B723E6"/>
    <w:rsid w:val="00B724C7"/>
    <w:rsid w:val="00B72D65"/>
    <w:rsid w:val="00B76DF4"/>
    <w:rsid w:val="00B77A60"/>
    <w:rsid w:val="00B77D7E"/>
    <w:rsid w:val="00B815F4"/>
    <w:rsid w:val="00B8231E"/>
    <w:rsid w:val="00B83764"/>
    <w:rsid w:val="00B84567"/>
    <w:rsid w:val="00B84661"/>
    <w:rsid w:val="00B84FA0"/>
    <w:rsid w:val="00B8566E"/>
    <w:rsid w:val="00B879DA"/>
    <w:rsid w:val="00B90730"/>
    <w:rsid w:val="00B9086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5A04"/>
    <w:rsid w:val="00BB7E0A"/>
    <w:rsid w:val="00BB7ECB"/>
    <w:rsid w:val="00BC337E"/>
    <w:rsid w:val="00BD12F0"/>
    <w:rsid w:val="00BD3FB8"/>
    <w:rsid w:val="00BD46B3"/>
    <w:rsid w:val="00BD6CF6"/>
    <w:rsid w:val="00BD7090"/>
    <w:rsid w:val="00BD7A3F"/>
    <w:rsid w:val="00BE1A77"/>
    <w:rsid w:val="00BE2B7F"/>
    <w:rsid w:val="00BE333B"/>
    <w:rsid w:val="00BE3DF2"/>
    <w:rsid w:val="00BE4DD3"/>
    <w:rsid w:val="00BE4E88"/>
    <w:rsid w:val="00BF0595"/>
    <w:rsid w:val="00BF303F"/>
    <w:rsid w:val="00BF395C"/>
    <w:rsid w:val="00BF5BB5"/>
    <w:rsid w:val="00BF6265"/>
    <w:rsid w:val="00BF68D9"/>
    <w:rsid w:val="00C00ECD"/>
    <w:rsid w:val="00C0421D"/>
    <w:rsid w:val="00C064F2"/>
    <w:rsid w:val="00C10866"/>
    <w:rsid w:val="00C13F96"/>
    <w:rsid w:val="00C21ADE"/>
    <w:rsid w:val="00C226C7"/>
    <w:rsid w:val="00C23FCD"/>
    <w:rsid w:val="00C24F5C"/>
    <w:rsid w:val="00C25260"/>
    <w:rsid w:val="00C26661"/>
    <w:rsid w:val="00C313E5"/>
    <w:rsid w:val="00C336B9"/>
    <w:rsid w:val="00C34C3C"/>
    <w:rsid w:val="00C42FB8"/>
    <w:rsid w:val="00C449A0"/>
    <w:rsid w:val="00C44C01"/>
    <w:rsid w:val="00C44C7E"/>
    <w:rsid w:val="00C45008"/>
    <w:rsid w:val="00C4535F"/>
    <w:rsid w:val="00C478EE"/>
    <w:rsid w:val="00C47E65"/>
    <w:rsid w:val="00C51BD3"/>
    <w:rsid w:val="00C534BF"/>
    <w:rsid w:val="00C55C44"/>
    <w:rsid w:val="00C569CF"/>
    <w:rsid w:val="00C604E2"/>
    <w:rsid w:val="00C618AB"/>
    <w:rsid w:val="00C61B32"/>
    <w:rsid w:val="00C667EE"/>
    <w:rsid w:val="00C675EA"/>
    <w:rsid w:val="00C67EBF"/>
    <w:rsid w:val="00C704F6"/>
    <w:rsid w:val="00C70783"/>
    <w:rsid w:val="00C757E7"/>
    <w:rsid w:val="00C762F1"/>
    <w:rsid w:val="00C77621"/>
    <w:rsid w:val="00C8340F"/>
    <w:rsid w:val="00C95868"/>
    <w:rsid w:val="00C97C52"/>
    <w:rsid w:val="00CA1F31"/>
    <w:rsid w:val="00CA2C25"/>
    <w:rsid w:val="00CA3414"/>
    <w:rsid w:val="00CB04B4"/>
    <w:rsid w:val="00CB16CD"/>
    <w:rsid w:val="00CB1E59"/>
    <w:rsid w:val="00CB4ABB"/>
    <w:rsid w:val="00CB549A"/>
    <w:rsid w:val="00CB6B00"/>
    <w:rsid w:val="00CB704B"/>
    <w:rsid w:val="00CB70BC"/>
    <w:rsid w:val="00CB7F47"/>
    <w:rsid w:val="00CC16F4"/>
    <w:rsid w:val="00CC3046"/>
    <w:rsid w:val="00CC3F0B"/>
    <w:rsid w:val="00CC44E9"/>
    <w:rsid w:val="00CC45B5"/>
    <w:rsid w:val="00CC7A3E"/>
    <w:rsid w:val="00CC7ABD"/>
    <w:rsid w:val="00CD10F2"/>
    <w:rsid w:val="00CD1C5D"/>
    <w:rsid w:val="00CD2607"/>
    <w:rsid w:val="00CD4204"/>
    <w:rsid w:val="00CD453E"/>
    <w:rsid w:val="00CD6F08"/>
    <w:rsid w:val="00CE22BB"/>
    <w:rsid w:val="00CE336D"/>
    <w:rsid w:val="00CE5D4B"/>
    <w:rsid w:val="00CE7068"/>
    <w:rsid w:val="00CF1F48"/>
    <w:rsid w:val="00CF2F06"/>
    <w:rsid w:val="00CF30A4"/>
    <w:rsid w:val="00CF334E"/>
    <w:rsid w:val="00CF4207"/>
    <w:rsid w:val="00CF59DB"/>
    <w:rsid w:val="00CF5A08"/>
    <w:rsid w:val="00CF5FCC"/>
    <w:rsid w:val="00D0012B"/>
    <w:rsid w:val="00D00D2D"/>
    <w:rsid w:val="00D013C4"/>
    <w:rsid w:val="00D01A94"/>
    <w:rsid w:val="00D026D0"/>
    <w:rsid w:val="00D03965"/>
    <w:rsid w:val="00D05899"/>
    <w:rsid w:val="00D0775D"/>
    <w:rsid w:val="00D1031F"/>
    <w:rsid w:val="00D12AE8"/>
    <w:rsid w:val="00D14407"/>
    <w:rsid w:val="00D175AB"/>
    <w:rsid w:val="00D21D91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3B59"/>
    <w:rsid w:val="00D55246"/>
    <w:rsid w:val="00D561BC"/>
    <w:rsid w:val="00D56821"/>
    <w:rsid w:val="00D608A9"/>
    <w:rsid w:val="00D615B4"/>
    <w:rsid w:val="00D65C61"/>
    <w:rsid w:val="00D6684A"/>
    <w:rsid w:val="00D67E36"/>
    <w:rsid w:val="00D744EE"/>
    <w:rsid w:val="00D74666"/>
    <w:rsid w:val="00D805CE"/>
    <w:rsid w:val="00D821BC"/>
    <w:rsid w:val="00D830CB"/>
    <w:rsid w:val="00D85B6C"/>
    <w:rsid w:val="00D90BBA"/>
    <w:rsid w:val="00D92A03"/>
    <w:rsid w:val="00D9387D"/>
    <w:rsid w:val="00D93A92"/>
    <w:rsid w:val="00D9500C"/>
    <w:rsid w:val="00D967DF"/>
    <w:rsid w:val="00DA1B9D"/>
    <w:rsid w:val="00DA6FF5"/>
    <w:rsid w:val="00DB1F33"/>
    <w:rsid w:val="00DB2762"/>
    <w:rsid w:val="00DB2E99"/>
    <w:rsid w:val="00DC01E9"/>
    <w:rsid w:val="00DC0EAC"/>
    <w:rsid w:val="00DC130B"/>
    <w:rsid w:val="00DC67DA"/>
    <w:rsid w:val="00DC75E4"/>
    <w:rsid w:val="00DD20B1"/>
    <w:rsid w:val="00DD4017"/>
    <w:rsid w:val="00DD5610"/>
    <w:rsid w:val="00DE1760"/>
    <w:rsid w:val="00DE1A46"/>
    <w:rsid w:val="00DE29C6"/>
    <w:rsid w:val="00DE3370"/>
    <w:rsid w:val="00DE5F67"/>
    <w:rsid w:val="00DF1968"/>
    <w:rsid w:val="00DF2DDC"/>
    <w:rsid w:val="00DF3D0E"/>
    <w:rsid w:val="00E00D64"/>
    <w:rsid w:val="00E012D2"/>
    <w:rsid w:val="00E014C8"/>
    <w:rsid w:val="00E01A0C"/>
    <w:rsid w:val="00E01C32"/>
    <w:rsid w:val="00E02D36"/>
    <w:rsid w:val="00E05F3F"/>
    <w:rsid w:val="00E07F80"/>
    <w:rsid w:val="00E12A8B"/>
    <w:rsid w:val="00E144B9"/>
    <w:rsid w:val="00E1461D"/>
    <w:rsid w:val="00E15819"/>
    <w:rsid w:val="00E16A11"/>
    <w:rsid w:val="00E205A5"/>
    <w:rsid w:val="00E25E5A"/>
    <w:rsid w:val="00E34254"/>
    <w:rsid w:val="00E34915"/>
    <w:rsid w:val="00E500C7"/>
    <w:rsid w:val="00E51022"/>
    <w:rsid w:val="00E5138E"/>
    <w:rsid w:val="00E51721"/>
    <w:rsid w:val="00E51940"/>
    <w:rsid w:val="00E52BF4"/>
    <w:rsid w:val="00E5503A"/>
    <w:rsid w:val="00E602FD"/>
    <w:rsid w:val="00E6088E"/>
    <w:rsid w:val="00E62C98"/>
    <w:rsid w:val="00E63B49"/>
    <w:rsid w:val="00E640ED"/>
    <w:rsid w:val="00E657AC"/>
    <w:rsid w:val="00E663FE"/>
    <w:rsid w:val="00E668FC"/>
    <w:rsid w:val="00E66A2A"/>
    <w:rsid w:val="00E702C1"/>
    <w:rsid w:val="00E73FFC"/>
    <w:rsid w:val="00E74906"/>
    <w:rsid w:val="00E7545A"/>
    <w:rsid w:val="00E800F3"/>
    <w:rsid w:val="00E80F87"/>
    <w:rsid w:val="00E81287"/>
    <w:rsid w:val="00E8200D"/>
    <w:rsid w:val="00E90161"/>
    <w:rsid w:val="00E92342"/>
    <w:rsid w:val="00E95CB7"/>
    <w:rsid w:val="00E96D96"/>
    <w:rsid w:val="00E97235"/>
    <w:rsid w:val="00E97988"/>
    <w:rsid w:val="00EA008C"/>
    <w:rsid w:val="00EA0AF5"/>
    <w:rsid w:val="00EA0E76"/>
    <w:rsid w:val="00EA2D51"/>
    <w:rsid w:val="00EA477C"/>
    <w:rsid w:val="00EA558D"/>
    <w:rsid w:val="00EA5C64"/>
    <w:rsid w:val="00EB0CCA"/>
    <w:rsid w:val="00EB2BFB"/>
    <w:rsid w:val="00EB3465"/>
    <w:rsid w:val="00EB4BDC"/>
    <w:rsid w:val="00EB5839"/>
    <w:rsid w:val="00EC3504"/>
    <w:rsid w:val="00EC44CD"/>
    <w:rsid w:val="00EC5D81"/>
    <w:rsid w:val="00EC7A8A"/>
    <w:rsid w:val="00ED1F9E"/>
    <w:rsid w:val="00ED7AC2"/>
    <w:rsid w:val="00EE08B5"/>
    <w:rsid w:val="00EE19E0"/>
    <w:rsid w:val="00EE496C"/>
    <w:rsid w:val="00EE4C27"/>
    <w:rsid w:val="00EE5BF8"/>
    <w:rsid w:val="00EF2182"/>
    <w:rsid w:val="00EF2872"/>
    <w:rsid w:val="00EF4115"/>
    <w:rsid w:val="00EF4E0C"/>
    <w:rsid w:val="00EF68FB"/>
    <w:rsid w:val="00EF73C5"/>
    <w:rsid w:val="00EF7B6D"/>
    <w:rsid w:val="00EF7D85"/>
    <w:rsid w:val="00F050C7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272C6"/>
    <w:rsid w:val="00F30A7C"/>
    <w:rsid w:val="00F32C8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475E"/>
    <w:rsid w:val="00F762BB"/>
    <w:rsid w:val="00F7726D"/>
    <w:rsid w:val="00F8125B"/>
    <w:rsid w:val="00F81A4A"/>
    <w:rsid w:val="00F82F35"/>
    <w:rsid w:val="00F840D0"/>
    <w:rsid w:val="00F877D3"/>
    <w:rsid w:val="00F911C8"/>
    <w:rsid w:val="00F9298D"/>
    <w:rsid w:val="00F951E1"/>
    <w:rsid w:val="00FA01AD"/>
    <w:rsid w:val="00FA0EF8"/>
    <w:rsid w:val="00FA3CD2"/>
    <w:rsid w:val="00FA4408"/>
    <w:rsid w:val="00FA68A6"/>
    <w:rsid w:val="00FA7633"/>
    <w:rsid w:val="00FB0EF8"/>
    <w:rsid w:val="00FB3B9F"/>
    <w:rsid w:val="00FB6A3D"/>
    <w:rsid w:val="00FB6A41"/>
    <w:rsid w:val="00FB7240"/>
    <w:rsid w:val="00FB7754"/>
    <w:rsid w:val="00FC1A83"/>
    <w:rsid w:val="00FC2A6D"/>
    <w:rsid w:val="00FC68D0"/>
    <w:rsid w:val="00FD1FE0"/>
    <w:rsid w:val="00FD24F0"/>
    <w:rsid w:val="00FE2C14"/>
    <w:rsid w:val="00FE5ABC"/>
    <w:rsid w:val="00FE7D1F"/>
    <w:rsid w:val="00FF68B0"/>
    <w:rsid w:val="621D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0E97CD1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Table" w:semiHidden="false" w:unhideWhenUsed="false"/>
    <w:lsdException w:name="Table Web 3" w:semiHidden="false" w:unhideWhenUsed="false"/>
    <w:lsdException w:name="Table Grid" w:uiPriority="39" w:semiHidden="false" w:unhideWhenUsed="false"/>
    <w:lsdException w:name="Table Theme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5791B"/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924B17"/>
    <w:pPr>
      <w:keepNext/>
      <w:keepLines/>
      <w:numPr>
        <w:numId w:val="15"/>
      </w:numPr>
      <w:spacing w:after="0"/>
      <w:outlineLvl w:val="0"/>
    </w:pPr>
    <w:rPr>
      <w:rFonts w:ascii="Arial Narrow" w:hAnsi="Arial Narrow" w:cs="Arial" w:eastAsiaTheme="majorEastAsia"/>
      <w:b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before="40" w:after="0"/>
      <w:outlineLvl w:val="1"/>
    </w:pPr>
    <w:rPr>
      <w:rFonts w:ascii="Arial" w:hAnsi="Arial" w:cs="Arial" w:eastAsiaTheme="majorEastAsia"/>
      <w:b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before="40" w:after="0"/>
      <w:outlineLvl w:val="2"/>
    </w:pPr>
    <w:rPr>
      <w:rFonts w:ascii="Arial" w:hAnsi="Arial" w:eastAsiaTheme="majorEastAsia" w:cstheme="majorBidi"/>
      <w:b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B6A4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B6A41"/>
  </w:style>
  <w:style w:type="paragraph" w:styleId="Podnoje">
    <w:name w:val="footer"/>
    <w:basedOn w:val="Normal"/>
    <w:link w:val="PodnojeChar"/>
    <w:uiPriority w:val="99"/>
    <w:unhideWhenUsed/>
    <w:rsid w:val="00FB6A4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B6A41"/>
  </w:style>
  <w:style w:type="table" w:styleId="Reetkatablice">
    <w:name w:val="Table Grid"/>
    <w:basedOn w:val="Obinatablica"/>
    <w:uiPriority w:val="39"/>
    <w:rsid w:val="00FB6A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adraj1">
    <w:name w:val="toc 1"/>
    <w:basedOn w:val="Normal"/>
    <w:next w:val="Normal"/>
    <w:autoRedefine/>
    <w:uiPriority w:val="39"/>
    <w:unhideWhenUsed/>
    <w:rsid w:val="003C4FCD"/>
    <w:pPr>
      <w:tabs>
        <w:tab w:val="right" w:leader="dot" w:pos="9060"/>
      </w:tabs>
      <w:spacing w:after="100"/>
    </w:pPr>
    <w:rPr>
      <w:rFonts w:eastAsia="Calibri"/>
      <w:b/>
      <w:noProof/>
    </w:rPr>
  </w:style>
  <w:style w:type="character" w:styleId="Hiperveza">
    <w:name w:val="Hyperlink"/>
    <w:basedOn w:val="Zadanifontodlomka"/>
    <w:uiPriority w:val="99"/>
    <w:unhideWhenUsed/>
    <w:rsid w:val="00FB6A41"/>
    <w:rPr>
      <w:color w:val="0563C1" w:themeColor="hyperlink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4379B8"/>
    <w:rPr>
      <w:rFonts w:ascii="Arial" w:hAnsi="Arial" w:cs="Arial" w:eastAsiaTheme="majorEastAsia"/>
      <w:b/>
    </w:rPr>
  </w:style>
  <w:style w:type="paragraph" w:styleId="Sadraj2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type="character" w:styleId="Naslov1Char" w:customStyle="true">
    <w:name w:val="Naslov 1 Char"/>
    <w:basedOn w:val="Zadanifontodlomka"/>
    <w:link w:val="Naslov1"/>
    <w:uiPriority w:val="9"/>
    <w:rsid w:val="00924B17"/>
    <w:rPr>
      <w:rFonts w:ascii="Arial Narrow" w:hAnsi="Arial Narrow" w:cs="Arial" w:eastAsiaTheme="majorEastAsia"/>
      <w:b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D4E8C"/>
    <w:rPr>
      <w:rFonts w:ascii="Calibri" w:hAnsi="Calibri" w:cs="Calibri"/>
      <w:sz w:val="18"/>
      <w:szCs w:val="18"/>
    </w:rPr>
  </w:style>
  <w:style w:type="paragraph" w:styleId="Odlomakpopisa">
    <w:name w:val="List Paragraph"/>
    <w:basedOn w:val="Normal"/>
    <w:uiPriority w:val="34"/>
    <w:qFormat/>
    <w:rsid w:val="00E5503A"/>
    <w:pPr>
      <w:ind w:left="720"/>
      <w:contextualSpacing/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type="paragraph" w:styleId="Bezproreda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type="character" w:styleId="BezproredaChar" w:customStyle="true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EE5BF8"/>
    <w:rPr>
      <w:rFonts w:ascii="Arial" w:hAnsi="Arial" w:eastAsiaTheme="majorEastAsia" w:cstheme="majorBidi"/>
      <w:b/>
      <w:szCs w:val="24"/>
    </w:rPr>
  </w:style>
  <w:style w:type="paragraph" w:styleId="Sadraj3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type="character" w:styleId="Tekstrezerviranogmjesta">
    <w:name w:val="Placeholder Text"/>
    <w:basedOn w:val="Zadanifontodlomka"/>
    <w:uiPriority w:val="99"/>
    <w:semiHidden/>
    <w:rsid w:val="00442A94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924B17"/>
    <w:pPr>
      <w:keepNext/>
      <w:keepLines/>
      <w:numPr>
        <w:numId w:val="15"/>
      </w:numPr>
      <w:spacing w:after="0"/>
      <w:outlineLvl w:val="0"/>
    </w:pPr>
    <w:rPr>
      <w:rFonts w:ascii="Arial Narrow" w:cs="Arial" w:eastAsiaTheme="majorEastAsia" w:hAns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ascii="Arial" w:cs="Arial" w:eastAsiaTheme="majorEastAsia" w:hAns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4379B8"/>
    <w:rPr>
      <w:rFonts w:ascii="Arial" w:cs="Arial" w:eastAsiaTheme="majorEastAsia" w:hAns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924B17"/>
    <w:rPr>
      <w:rFonts w:ascii="Arial Narrow" w:cs="Arial" w:eastAsiaTheme="majorEastAsia" w:hAns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326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02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446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70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9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737424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4778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01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8"/><Relationship Target="header1.xml" Type="http://schemas.openxmlformats.org/officeDocument/2006/relationships/header" Id="rId13"/><Relationship Target="theme/theme1.xml" Type="http://schemas.openxmlformats.org/officeDocument/2006/relationships/theme" Id="rId18"/><Relationship Target="../customXml/item3.xml" Type="http://schemas.openxmlformats.org/officeDocument/2006/relationships/customXml" Id="rId3"/><Relationship Target="styles.xml" Type="http://schemas.openxmlformats.org/officeDocument/2006/relationships/styles" Id="rId7"/><Relationship Target="endnotes.xml" Type="http://schemas.openxmlformats.org/officeDocument/2006/relationships/endnotes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2.xml" Type="http://schemas.openxmlformats.org/officeDocument/2006/relationships/footer" Id="rId16"/><Relationship Target="../customXml/item1.xml" Type="http://schemas.openxmlformats.org/officeDocument/2006/relationships/customXml" Id="rId1"/><Relationship Target="numbering.xml" Type="http://schemas.openxmlformats.org/officeDocument/2006/relationships/numbering" Id="rId6"/><Relationship Target="footnotes.xml" Type="http://schemas.openxmlformats.org/officeDocument/2006/relationships/footnotes" Id="rId11"/><Relationship Target="../customXml/item5.xml" Type="http://schemas.openxmlformats.org/officeDocument/2006/relationships/customXml" Id="rId5"/><Relationship Target="header2.xml" Type="http://schemas.openxmlformats.org/officeDocument/2006/relationships/header" Id="rId15"/><Relationship Target="webSettings.xml" Type="http://schemas.openxmlformats.org/officeDocument/2006/relationships/webSettings" Id="rId10"/><Relationship Target="../customXml/item4.xml" Type="http://schemas.openxmlformats.org/officeDocument/2006/relationships/customXml" Id="rId4"/><Relationship Target="settings.xml" Type="http://schemas.openxmlformats.org/officeDocument/2006/relationships/settings" Id="rId9"/><Relationship Target="footer1.xml" Type="http://schemas.openxmlformats.org/officeDocument/2006/relationships/footer" Id="rId14"/><Relationship Target="../customXml/item1b.xml" Type="http://schemas.openxmlformats.org/officeDocument/2006/relationships/customXml" Id="rId1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_rels/item3.xml.rels><?xml version="1.0" encoding="UTF-8" standalone="yes"?><Relationships xmlns="http://schemas.openxmlformats.org/package/2006/relationships"><Relationship Target="itemProps3.xml" Type="http://schemas.openxmlformats.org/officeDocument/2006/relationships/customXmlProps" Id="rId1"/></Relationships>
</file>

<file path=customXml/_rels/item4.xml.rels><?xml version="1.0" encoding="UTF-8" standalone="yes"?><Relationships xmlns="http://schemas.openxmlformats.org/package/2006/relationships"><Relationship Target="itemProps4.xml" Type="http://schemas.openxmlformats.org/officeDocument/2006/relationships/customXmlProps" Id="rId1"/></Relationships>
</file>

<file path=customXml/_rels/item5.xml.rels><?xml version="1.0" encoding="UTF-8" standalone="yes"?><Relationships xmlns="http://schemas.openxmlformats.org/package/2006/relationships"><Relationship Target="itemProps5.xml" Type="http://schemas.openxmlformats.org/officeDocument/2006/relationships/customXmlProps" Id="rId1"/></Relationships>
</file>

<file path=customXml/item1.xml><?xml version="1.0" encoding="utf-8"?>
<ns23:CoverPageProperti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Description="Stvaranje novog dokumenta." ma:contentTypeID="0x0101008F18113E90B5F349B6DB4105B07BB06E" ma:contentTypeName="Dokument" ma:contentTypeScope="" ma:contentTypeVersion="11" ma:versionID="d6e3c490421cc3384315799004aff00b">
  <xsd:schema xmlns:xsd="http://www.w3.org/2001/XMLSchema" xmlns:ns3="c47af5d2-11f1-4888-a3a8-b0d3a0f92405" xmlns:ns4="679e70f2-76ac-4bc9-9e57-0934ad3b8b7c" xmlns:p="http://schemas.microsoft.com/office/2006/metadata/properties" xmlns:xs="http://www.w3.org/2001/XMLSchema" ma:fieldsID="334c1cfae8d6d7f2890a2df646643670" ma:root="true" ns3:_="" ns4:_="" targetNamespace="http://schemas.microsoft.com/office/2006/metadata/properties">
    <xsd:import namespace="c47af5d2-11f1-4888-a3a8-b0d3a0f92405"/>
    <xsd:import namespace="679e70f2-76ac-4bc9-9e57-0934ad3b8b7c"/>
    <xsd:element name="properties">
      <xsd:complexType>
        <xsd:sequence>
          <xsd:element name="documentManagement">
            <xsd:complexType>
              <xsd:all>
                <xsd:element minOccurs="0" ref="ns3:SharedWithUsers"/>
                <xsd:element minOccurs="0" ref="ns3:SharedWithDetails"/>
                <xsd:element minOccurs="0" ref="ns3:SharingHintHash"/>
                <xsd:element minOccurs="0" ref="ns4:MediaServiceMetadata"/>
                <xsd:element minOccurs="0" ref="ns4:MediaServiceFastMetadata"/>
                <xsd:element minOccurs="0" ref="ns4:MediaServiceDateTaken"/>
                <xsd:element minOccurs="0" ref="ns4:MediaServiceAutoTags"/>
                <xsd:element minOccurs="0" ref="ns4:MediaServiceLocation"/>
                <xsd:element minOccurs="0" ref="ns4:MediaServiceOCR"/>
                <xsd:element minOccurs="0" ref="ns4:MediaServiceGenerationTime"/>
                <xsd:element minOccurs="0" ref="ns4:MediaServiceEventHashCod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c47af5d2-11f1-4888-a3a8-b0d3a0f92405">
    <xsd:import namespace="http://schemas.microsoft.com/office/2006/documentManagement/types"/>
    <xsd:import namespace="http://schemas.microsoft.com/office/infopath/2007/PartnerControls"/>
    <xsd:element ma:description="" ma:displayName="Zajednički se koristi s" ma:index="8" ma:internalName="SharedWithUsers" ma:readOnly="true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ma:description="" ma:displayName="Detalji o zajedničkom korištenju" ma:index="9" ma:internalName="SharedWithDetails" ma:readOnly="true" name="SharedWithDetails" nillable="true">
      <xsd:simpleType>
        <xsd:restriction base="dms:Note">
          <xsd:maxLength value="255"/>
        </xsd:restriction>
      </xsd:simpleType>
    </xsd:element>
    <xsd:element ma:description="" ma:displayName="Raspršivanje savjeta za zajedničko korištenje" ma:hidden="true" ma:index="10" ma:internalName="SharingHintHash" ma:readOnly="true" name="SharingHintHash" nillable="true">
      <xsd:simpleType>
        <xsd:restriction base="dms:Text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679e70f2-76ac-4bc9-9e57-0934ad3b8b7c">
    <xsd:import namespace="http://schemas.microsoft.com/office/2006/documentManagement/types"/>
    <xsd:import namespace="http://schemas.microsoft.com/office/infopath/2007/PartnerControls"/>
    <xsd:element ma:description="" ma:displayName="MediaServiceMetadata" ma:hidden="true" ma:index="11" ma:internalName="MediaServiceMetadata" ma:readOnly="true" name="MediaServiceMetadata" nillable="true">
      <xsd:simpleType>
        <xsd:restriction base="dms:Note"/>
      </xsd:simpleType>
    </xsd:element>
    <xsd:element ma:description="" ma:displayName="MediaServiceFastMetadata" ma:hidden="true" ma:index="12" ma:internalName="MediaServiceFastMetadata" ma:readOnly="true" name="MediaServiceFastMetadata" nillable="true">
      <xsd:simpleType>
        <xsd:restriction base="dms:Note"/>
      </xsd:simpleType>
    </xsd:element>
    <xsd:element ma:description="" ma:displayName="MediaServiceDateTaken" ma:hidden="true" ma:index="13" ma:internalName="MediaServiceDateTaken" ma:readOnly="true" name="MediaServiceDateTaken" nillable="true">
      <xsd:simpleType>
        <xsd:restriction base="dms:Text"/>
      </xsd:simpleType>
    </xsd:element>
    <xsd:element ma:description="" ma:displayName="MediaServiceAutoTags" ma:index="14" ma:internalName="MediaServiceAutoTags" ma:readOnly="true" name="MediaServiceAutoTags" nillable="true">
      <xsd:simpleType>
        <xsd:restriction base="dms:Text"/>
      </xsd:simpleType>
    </xsd:element>
    <xsd:element ma:description="" ma:displayName="MediaServiceLocation" ma:index="15" ma:internalName="MediaServiceLocation" ma:readOnly="true" name="MediaServiceLocation" nillable="true">
      <xsd:simpleType>
        <xsd:restriction base="dms:Text"/>
      </xsd:simpleType>
    </xsd:element>
    <xsd:element ma:displayName="MediaServiceOCR" ma:index="16" ma:internalName="MediaServiceOCR" ma:readOnly="true" name="MediaServiceOCR" nillable="true">
      <xsd:simpleType>
        <xsd:restriction base="dms:Note">
          <xsd:maxLength value="255"/>
        </xsd:restriction>
      </xsd:simpleType>
    </xsd:element>
    <xsd:element ma:displayName="MediaServiceGenerationTime" ma:hidden="true" ma:index="17" ma:internalName="MediaServiceGenerationTime" ma:readOnly="true" name="MediaServiceGenerationTime" nillable="true">
      <xsd:simpleType>
        <xsd:restriction base="dms:Text"/>
      </xsd:simpleType>
    </xsd:element>
    <xsd:element ma:displayName="MediaServiceEventHashCode" ma:hidden="true" ma:index="18" ma:internalName="MediaServiceEventHashCode" ma:readOnly="true" name="MediaServiceEventHashCode" nillable="true">
      <xsd:simpleType>
        <xsd:restriction base="dms:Text"/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Vrsta sadržaja" ma:index="0" maxOccurs="1" minOccurs="0" name="contentType" type="xsd:string"/>
        <xsd:element ma:displayName="Naslov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5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HarvardAnglia2008OfficeOnline.xsl" StyleName="Harvard - Angli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customXml/itemProps2.xml><?xml version="1.0" encoding="utf-8"?>
<ds:datastoreItem xmlns:ds="http://schemas.openxmlformats.org/officeDocument/2006/customXml" ds:itemID="{F22737FE-F36E-4BC2-B1F1-AF11450E2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0AAD5-50B2-497F-A944-8245C5C99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7af5d2-11f1-4888-a3a8-b0d3a0f92405"/>
    <ds:schemaRef ds:uri="679e70f2-76ac-4bc9-9e57-0934ad3b8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8254D0-5749-4123-9D97-1F845C94534C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c47af5d2-11f1-4888-a3a8-b0d3a0f92405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679e70f2-76ac-4bc9-9e57-0934ad3b8b7c"/>
  </ds:schemaRefs>
</ds:datastoreItem>
</file>

<file path=customXml/itemProps5.xml><?xml version="1.0" encoding="utf-8"?>
<ds:datastoreItem xmlns:ds="http://schemas.openxmlformats.org/officeDocument/2006/customXml" ds:itemID="{45B62363-2848-424D-80B5-EEFFCB8A7CFC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Privremeni stečajni upravitelj</properties:Company>
  <properties:Pages>5</properties:Pages>
  <properties:Words>910</properties:Words>
  <properties:Characters>5193</properties:Characters>
  <properties:Lines>43</properties:Lines>
  <properties:Paragraphs>12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IZVJEŠĆE STEČAJNOG UPRAVITELJA
o tijeku stečajnog postupka i stanju stečajne mase</vt:lpstr>
      <vt:lpstr>IZVJEŠĆE STEČAJNOG UPRAVITELJA
o tijeku stečajnog postupka i stanju stečajne mase</vt:lpstr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2019-11-13T08:44:00Z</dcterms:created>
  <dc:creator>Goran Jujnović Lučić</dc:creator>
  <cp:lastModifiedBy>Kristina Švajger</cp:lastModifiedBy>
  <cp:lastPrinted>2018-03-13T10:48:00Z</cp:lastPrinted>
  <dcterms:modified xmlns:xsi="http://www.w3.org/2001/XMLSchema-instance" xsi:type="dcterms:W3CDTF">2019-11-13T08:44:00Z</dcterms:modified>
  <cp:revision>2</cp:revision>
  <dc:subject>za stečajnog dužnika DENI BUS d.o.o.</dc:subject>
  <dc:title>IZVJEŠĆE STEČAJNOG UPRAVITELJA
o tijeku stečajnog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ontentTypeId">
    <vt:lpwstr>0x0101008F18113E90B5F349B6DB4105B07BB06E</vt:lpwstr>
  </prop:property>
</prop:Properties>
</file>